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423E5" w14:textId="333EDF2A" w:rsidR="002A7226" w:rsidRPr="002A7226" w:rsidRDefault="002A7226" w:rsidP="00951375">
      <w:pPr>
        <w:jc w:val="center"/>
        <w:rPr>
          <w:rFonts w:ascii="方正小标宋简体" w:eastAsia="方正小标宋简体" w:hint="eastAsia"/>
          <w:sz w:val="32"/>
          <w:szCs w:val="36"/>
        </w:rPr>
      </w:pPr>
      <w:r w:rsidRPr="002A7226">
        <w:rPr>
          <w:rFonts w:ascii="方正小标宋简体" w:eastAsia="方正小标宋简体" w:hint="eastAsia"/>
          <w:sz w:val="32"/>
          <w:szCs w:val="36"/>
        </w:rPr>
        <w:t>202</w:t>
      </w:r>
      <w:r w:rsidRPr="00951375">
        <w:rPr>
          <w:rFonts w:ascii="方正小标宋简体" w:eastAsia="方正小标宋简体" w:hint="eastAsia"/>
          <w:sz w:val="32"/>
          <w:szCs w:val="36"/>
        </w:rPr>
        <w:t>5</w:t>
      </w:r>
      <w:r w:rsidRPr="002A7226">
        <w:rPr>
          <w:rFonts w:ascii="方正小标宋简体" w:eastAsia="方正小标宋简体" w:hint="eastAsia"/>
          <w:sz w:val="32"/>
          <w:szCs w:val="36"/>
        </w:rPr>
        <w:t>年度中国科学院优秀博士学位论文初选名单</w:t>
      </w:r>
    </w:p>
    <w:p w14:paraId="4DE1DDAF" w14:textId="29DFE60E" w:rsidR="002A7226" w:rsidRPr="00951375" w:rsidRDefault="002A7226" w:rsidP="00951375">
      <w:pPr>
        <w:jc w:val="center"/>
        <w:rPr>
          <w:rFonts w:ascii="方正小标宋简体" w:eastAsia="方正小标宋简体" w:hint="eastAsia"/>
          <w:sz w:val="32"/>
          <w:szCs w:val="36"/>
        </w:rPr>
      </w:pPr>
      <w:r w:rsidRPr="002A7226">
        <w:rPr>
          <w:rFonts w:ascii="方正小标宋简体" w:eastAsia="方正小标宋简体" w:hint="eastAsia"/>
          <w:sz w:val="32"/>
          <w:szCs w:val="36"/>
        </w:rPr>
        <w:t>(按</w:t>
      </w:r>
      <w:r w:rsidR="00835E80">
        <w:rPr>
          <w:rFonts w:ascii="方正小标宋简体" w:eastAsia="方正小标宋简体" w:hint="eastAsia"/>
          <w:sz w:val="32"/>
          <w:szCs w:val="36"/>
        </w:rPr>
        <w:t>院网站单位</w:t>
      </w:r>
      <w:r w:rsidRPr="002A7226">
        <w:rPr>
          <w:rFonts w:ascii="方正小标宋简体" w:eastAsia="方正小标宋简体" w:hint="eastAsia"/>
          <w:sz w:val="32"/>
          <w:szCs w:val="36"/>
        </w:rPr>
        <w:t>排序)</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19"/>
        <w:gridCol w:w="992"/>
        <w:gridCol w:w="1134"/>
        <w:gridCol w:w="2552"/>
      </w:tblGrid>
      <w:tr w:rsidR="00951375" w:rsidRPr="00C3192A" w14:paraId="64036C6E" w14:textId="77777777" w:rsidTr="00174FE5">
        <w:trPr>
          <w:trHeight w:val="276"/>
          <w:tblHeader/>
        </w:trPr>
        <w:tc>
          <w:tcPr>
            <w:tcW w:w="562" w:type="dxa"/>
            <w:shd w:val="clear" w:color="auto" w:fill="auto"/>
            <w:noWrap/>
            <w:vAlign w:val="center"/>
            <w:hideMark/>
          </w:tcPr>
          <w:p w14:paraId="5A57DA1D" w14:textId="77777777" w:rsidR="00951375" w:rsidRPr="00C3192A" w:rsidRDefault="00951375" w:rsidP="00174FE5">
            <w:pPr>
              <w:widowControl/>
              <w:jc w:val="center"/>
              <w:rPr>
                <w:rFonts w:ascii="仿宋_GB2312" w:eastAsia="仿宋_GB2312" w:hAnsi="黑体" w:cs="Arial" w:hint="eastAsia"/>
                <w:b/>
                <w:bCs/>
                <w:kern w:val="0"/>
                <w:sz w:val="24"/>
                <w:szCs w:val="24"/>
              </w:rPr>
            </w:pPr>
            <w:r w:rsidRPr="00C3192A">
              <w:rPr>
                <w:rFonts w:ascii="仿宋_GB2312" w:eastAsia="仿宋_GB2312" w:hAnsi="黑体" w:cs="Arial" w:hint="eastAsia"/>
                <w:b/>
                <w:bCs/>
                <w:kern w:val="0"/>
                <w:sz w:val="24"/>
                <w:szCs w:val="24"/>
              </w:rPr>
              <w:t>序号</w:t>
            </w:r>
          </w:p>
        </w:tc>
        <w:tc>
          <w:tcPr>
            <w:tcW w:w="3119" w:type="dxa"/>
            <w:shd w:val="clear" w:color="auto" w:fill="auto"/>
            <w:noWrap/>
            <w:vAlign w:val="center"/>
            <w:hideMark/>
          </w:tcPr>
          <w:p w14:paraId="7757741B" w14:textId="77777777" w:rsidR="00951375" w:rsidRPr="00C3192A" w:rsidRDefault="00951375" w:rsidP="00174FE5">
            <w:pPr>
              <w:widowControl/>
              <w:jc w:val="center"/>
              <w:rPr>
                <w:rFonts w:ascii="仿宋_GB2312" w:eastAsia="仿宋_GB2312" w:hAnsi="黑体" w:cs="Arial" w:hint="eastAsia"/>
                <w:b/>
                <w:bCs/>
                <w:kern w:val="0"/>
                <w:sz w:val="24"/>
                <w:szCs w:val="24"/>
              </w:rPr>
            </w:pPr>
            <w:r w:rsidRPr="00C3192A">
              <w:rPr>
                <w:rFonts w:ascii="仿宋_GB2312" w:eastAsia="仿宋_GB2312" w:hAnsi="黑体" w:cs="Arial" w:hint="eastAsia"/>
                <w:b/>
                <w:bCs/>
                <w:kern w:val="0"/>
                <w:sz w:val="24"/>
                <w:szCs w:val="24"/>
              </w:rPr>
              <w:t>学位论文题目</w:t>
            </w:r>
          </w:p>
        </w:tc>
        <w:tc>
          <w:tcPr>
            <w:tcW w:w="992" w:type="dxa"/>
            <w:shd w:val="clear" w:color="auto" w:fill="auto"/>
            <w:noWrap/>
            <w:vAlign w:val="center"/>
            <w:hideMark/>
          </w:tcPr>
          <w:p w14:paraId="5C65B4C6" w14:textId="77777777" w:rsidR="00951375" w:rsidRPr="00C3192A" w:rsidRDefault="00951375" w:rsidP="00174FE5">
            <w:pPr>
              <w:widowControl/>
              <w:jc w:val="center"/>
              <w:rPr>
                <w:rFonts w:ascii="仿宋_GB2312" w:eastAsia="仿宋_GB2312" w:hAnsi="黑体" w:cs="Arial" w:hint="eastAsia"/>
                <w:b/>
                <w:bCs/>
                <w:kern w:val="0"/>
                <w:sz w:val="24"/>
                <w:szCs w:val="24"/>
              </w:rPr>
            </w:pPr>
            <w:r w:rsidRPr="00C3192A">
              <w:rPr>
                <w:rFonts w:ascii="仿宋_GB2312" w:eastAsia="仿宋_GB2312" w:hAnsi="黑体" w:cs="Arial" w:hint="eastAsia"/>
                <w:b/>
                <w:bCs/>
                <w:kern w:val="0"/>
                <w:sz w:val="24"/>
                <w:szCs w:val="24"/>
              </w:rPr>
              <w:t>学生</w:t>
            </w:r>
          </w:p>
          <w:p w14:paraId="710E2D63" w14:textId="456204FA" w:rsidR="00951375" w:rsidRPr="00C3192A" w:rsidRDefault="00951375" w:rsidP="00174FE5">
            <w:pPr>
              <w:widowControl/>
              <w:jc w:val="center"/>
              <w:rPr>
                <w:rFonts w:ascii="仿宋_GB2312" w:eastAsia="仿宋_GB2312" w:hAnsi="黑体" w:cs="Arial" w:hint="eastAsia"/>
                <w:b/>
                <w:bCs/>
                <w:kern w:val="0"/>
                <w:sz w:val="24"/>
                <w:szCs w:val="24"/>
              </w:rPr>
            </w:pPr>
            <w:r w:rsidRPr="00C3192A">
              <w:rPr>
                <w:rFonts w:ascii="仿宋_GB2312" w:eastAsia="仿宋_GB2312" w:hAnsi="黑体" w:cs="Arial" w:hint="eastAsia"/>
                <w:b/>
                <w:bCs/>
                <w:kern w:val="0"/>
                <w:sz w:val="24"/>
                <w:szCs w:val="24"/>
              </w:rPr>
              <w:t>姓名</w:t>
            </w:r>
          </w:p>
        </w:tc>
        <w:tc>
          <w:tcPr>
            <w:tcW w:w="1134" w:type="dxa"/>
            <w:shd w:val="clear" w:color="auto" w:fill="auto"/>
            <w:noWrap/>
            <w:vAlign w:val="center"/>
            <w:hideMark/>
          </w:tcPr>
          <w:p w14:paraId="79F27C33" w14:textId="77777777" w:rsidR="00951375" w:rsidRPr="00C3192A" w:rsidRDefault="00951375" w:rsidP="00174FE5">
            <w:pPr>
              <w:widowControl/>
              <w:jc w:val="center"/>
              <w:rPr>
                <w:rFonts w:ascii="仿宋_GB2312" w:eastAsia="仿宋_GB2312" w:hAnsi="黑体" w:cs="Arial" w:hint="eastAsia"/>
                <w:b/>
                <w:bCs/>
                <w:kern w:val="0"/>
                <w:sz w:val="24"/>
                <w:szCs w:val="24"/>
              </w:rPr>
            </w:pPr>
            <w:r w:rsidRPr="00C3192A">
              <w:rPr>
                <w:rFonts w:ascii="仿宋_GB2312" w:eastAsia="仿宋_GB2312" w:hAnsi="黑体" w:cs="Arial" w:hint="eastAsia"/>
                <w:b/>
                <w:bCs/>
                <w:kern w:val="0"/>
                <w:sz w:val="24"/>
                <w:szCs w:val="24"/>
              </w:rPr>
              <w:t>导师</w:t>
            </w:r>
          </w:p>
          <w:p w14:paraId="47F0194A" w14:textId="07238D5A" w:rsidR="00951375" w:rsidRPr="00C3192A" w:rsidRDefault="00951375" w:rsidP="00174FE5">
            <w:pPr>
              <w:widowControl/>
              <w:jc w:val="center"/>
              <w:rPr>
                <w:rFonts w:ascii="仿宋_GB2312" w:eastAsia="仿宋_GB2312" w:hAnsi="黑体" w:cs="Arial" w:hint="eastAsia"/>
                <w:b/>
                <w:bCs/>
                <w:kern w:val="0"/>
                <w:sz w:val="24"/>
                <w:szCs w:val="24"/>
              </w:rPr>
            </w:pPr>
            <w:r w:rsidRPr="00C3192A">
              <w:rPr>
                <w:rFonts w:ascii="仿宋_GB2312" w:eastAsia="仿宋_GB2312" w:hAnsi="黑体" w:cs="Arial" w:hint="eastAsia"/>
                <w:b/>
                <w:bCs/>
                <w:kern w:val="0"/>
                <w:sz w:val="24"/>
                <w:szCs w:val="24"/>
              </w:rPr>
              <w:t>姓名</w:t>
            </w:r>
          </w:p>
        </w:tc>
        <w:tc>
          <w:tcPr>
            <w:tcW w:w="2552" w:type="dxa"/>
            <w:shd w:val="clear" w:color="auto" w:fill="auto"/>
            <w:noWrap/>
            <w:vAlign w:val="center"/>
            <w:hideMark/>
          </w:tcPr>
          <w:p w14:paraId="6106FC21" w14:textId="77777777" w:rsidR="00951375" w:rsidRPr="00C3192A" w:rsidRDefault="00951375" w:rsidP="00174FE5">
            <w:pPr>
              <w:widowControl/>
              <w:jc w:val="center"/>
              <w:rPr>
                <w:rFonts w:ascii="仿宋_GB2312" w:eastAsia="仿宋_GB2312" w:hAnsi="黑体" w:cs="Arial" w:hint="eastAsia"/>
                <w:b/>
                <w:bCs/>
                <w:kern w:val="0"/>
                <w:sz w:val="24"/>
                <w:szCs w:val="24"/>
              </w:rPr>
            </w:pPr>
            <w:r w:rsidRPr="00C3192A">
              <w:rPr>
                <w:rFonts w:ascii="仿宋_GB2312" w:eastAsia="仿宋_GB2312" w:hAnsi="黑体" w:cs="Arial" w:hint="eastAsia"/>
                <w:b/>
                <w:bCs/>
                <w:kern w:val="0"/>
                <w:sz w:val="24"/>
                <w:szCs w:val="24"/>
              </w:rPr>
              <w:t>培养单位</w:t>
            </w:r>
          </w:p>
        </w:tc>
      </w:tr>
      <w:tr w:rsidR="00C3192A" w:rsidRPr="00C3192A" w14:paraId="5E37B051" w14:textId="77777777" w:rsidTr="00174FE5">
        <w:trPr>
          <w:trHeight w:val="276"/>
        </w:trPr>
        <w:tc>
          <w:tcPr>
            <w:tcW w:w="562" w:type="dxa"/>
            <w:shd w:val="clear" w:color="auto" w:fill="auto"/>
            <w:noWrap/>
            <w:vAlign w:val="center"/>
            <w:hideMark/>
          </w:tcPr>
          <w:p w14:paraId="7263AE1F" w14:textId="4F5BE3EE"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1</w:t>
            </w:r>
          </w:p>
        </w:tc>
        <w:tc>
          <w:tcPr>
            <w:tcW w:w="3119" w:type="dxa"/>
            <w:shd w:val="clear" w:color="auto" w:fill="auto"/>
            <w:noWrap/>
            <w:vAlign w:val="center"/>
            <w:hideMark/>
          </w:tcPr>
          <w:p w14:paraId="751BC642" w14:textId="3018612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计算材料科学中的优化问题、理论与算法</w:t>
            </w:r>
          </w:p>
        </w:tc>
        <w:tc>
          <w:tcPr>
            <w:tcW w:w="992" w:type="dxa"/>
            <w:shd w:val="clear" w:color="auto" w:fill="auto"/>
            <w:noWrap/>
            <w:vAlign w:val="center"/>
            <w:hideMark/>
          </w:tcPr>
          <w:p w14:paraId="4591BA80" w14:textId="516DC8D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胡雨宽</w:t>
            </w:r>
          </w:p>
        </w:tc>
        <w:tc>
          <w:tcPr>
            <w:tcW w:w="1134" w:type="dxa"/>
            <w:shd w:val="clear" w:color="auto" w:fill="auto"/>
            <w:noWrap/>
            <w:vAlign w:val="center"/>
            <w:hideMark/>
          </w:tcPr>
          <w:p w14:paraId="02ACA954" w14:textId="45ACAD9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刘歆</w:t>
            </w:r>
          </w:p>
        </w:tc>
        <w:tc>
          <w:tcPr>
            <w:tcW w:w="2552" w:type="dxa"/>
            <w:shd w:val="clear" w:color="auto" w:fill="auto"/>
            <w:noWrap/>
            <w:vAlign w:val="center"/>
            <w:hideMark/>
          </w:tcPr>
          <w:p w14:paraId="34E8B36A" w14:textId="5FE9051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中国科学院数学与系统科学研究院</w:t>
            </w:r>
          </w:p>
        </w:tc>
      </w:tr>
      <w:tr w:rsidR="00C3192A" w:rsidRPr="00C3192A" w14:paraId="4B4600FB" w14:textId="77777777" w:rsidTr="00174FE5">
        <w:trPr>
          <w:trHeight w:val="276"/>
        </w:trPr>
        <w:tc>
          <w:tcPr>
            <w:tcW w:w="562" w:type="dxa"/>
            <w:shd w:val="clear" w:color="auto" w:fill="auto"/>
            <w:noWrap/>
            <w:vAlign w:val="center"/>
            <w:hideMark/>
          </w:tcPr>
          <w:p w14:paraId="1973F6DC" w14:textId="7F2FC68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2</w:t>
            </w:r>
          </w:p>
        </w:tc>
        <w:tc>
          <w:tcPr>
            <w:tcW w:w="3119" w:type="dxa"/>
            <w:shd w:val="clear" w:color="auto" w:fill="auto"/>
            <w:noWrap/>
            <w:vAlign w:val="center"/>
            <w:hideMark/>
          </w:tcPr>
          <w:p w14:paraId="10D20AD3" w14:textId="5F31475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部分输出观测下自适应辨识的理论与应用</w:t>
            </w:r>
          </w:p>
        </w:tc>
        <w:tc>
          <w:tcPr>
            <w:tcW w:w="992" w:type="dxa"/>
            <w:shd w:val="clear" w:color="auto" w:fill="auto"/>
            <w:noWrap/>
            <w:vAlign w:val="center"/>
            <w:hideMark/>
          </w:tcPr>
          <w:p w14:paraId="64F5FD44" w14:textId="7200140E"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张蓝天</w:t>
            </w:r>
          </w:p>
        </w:tc>
        <w:tc>
          <w:tcPr>
            <w:tcW w:w="1134" w:type="dxa"/>
            <w:shd w:val="clear" w:color="auto" w:fill="auto"/>
            <w:noWrap/>
            <w:vAlign w:val="center"/>
            <w:hideMark/>
          </w:tcPr>
          <w:p w14:paraId="4C0217E2" w14:textId="27BF386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郭雷</w:t>
            </w:r>
          </w:p>
        </w:tc>
        <w:tc>
          <w:tcPr>
            <w:tcW w:w="2552" w:type="dxa"/>
            <w:shd w:val="clear" w:color="auto" w:fill="auto"/>
            <w:noWrap/>
            <w:vAlign w:val="center"/>
            <w:hideMark/>
          </w:tcPr>
          <w:p w14:paraId="075B0E73" w14:textId="31CA766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中国科学院数学与系统科学研究院</w:t>
            </w:r>
          </w:p>
        </w:tc>
      </w:tr>
      <w:tr w:rsidR="00C3192A" w:rsidRPr="00C3192A" w14:paraId="091492CB" w14:textId="77777777" w:rsidTr="00174FE5">
        <w:trPr>
          <w:trHeight w:val="276"/>
        </w:trPr>
        <w:tc>
          <w:tcPr>
            <w:tcW w:w="562" w:type="dxa"/>
            <w:shd w:val="clear" w:color="auto" w:fill="auto"/>
            <w:noWrap/>
            <w:vAlign w:val="center"/>
            <w:hideMark/>
          </w:tcPr>
          <w:p w14:paraId="57A087A8" w14:textId="61F1F3F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3</w:t>
            </w:r>
          </w:p>
        </w:tc>
        <w:tc>
          <w:tcPr>
            <w:tcW w:w="3119" w:type="dxa"/>
            <w:shd w:val="clear" w:color="auto" w:fill="auto"/>
            <w:noWrap/>
            <w:vAlign w:val="center"/>
            <w:hideMark/>
          </w:tcPr>
          <w:p w14:paraId="44811624" w14:textId="20C40BB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可调耦合超导量子计算与量子模拟</w:t>
            </w:r>
          </w:p>
        </w:tc>
        <w:tc>
          <w:tcPr>
            <w:tcW w:w="992" w:type="dxa"/>
            <w:shd w:val="clear" w:color="auto" w:fill="auto"/>
            <w:noWrap/>
            <w:vAlign w:val="center"/>
            <w:hideMark/>
          </w:tcPr>
          <w:p w14:paraId="273B4250" w14:textId="7A52C94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时运豪</w:t>
            </w:r>
          </w:p>
        </w:tc>
        <w:tc>
          <w:tcPr>
            <w:tcW w:w="1134" w:type="dxa"/>
            <w:shd w:val="clear" w:color="auto" w:fill="auto"/>
            <w:noWrap/>
            <w:vAlign w:val="center"/>
            <w:hideMark/>
          </w:tcPr>
          <w:p w14:paraId="276BCBBC" w14:textId="036E9F0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范桁</w:t>
            </w:r>
          </w:p>
        </w:tc>
        <w:tc>
          <w:tcPr>
            <w:tcW w:w="2552" w:type="dxa"/>
            <w:shd w:val="clear" w:color="auto" w:fill="auto"/>
            <w:noWrap/>
            <w:vAlign w:val="center"/>
            <w:hideMark/>
          </w:tcPr>
          <w:p w14:paraId="6D73A883" w14:textId="194E867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中国科学院物理研究所</w:t>
            </w:r>
          </w:p>
        </w:tc>
      </w:tr>
      <w:tr w:rsidR="00C3192A" w:rsidRPr="00C3192A" w14:paraId="3FF9BE0F" w14:textId="77777777" w:rsidTr="00174FE5">
        <w:trPr>
          <w:trHeight w:val="276"/>
        </w:trPr>
        <w:tc>
          <w:tcPr>
            <w:tcW w:w="562" w:type="dxa"/>
            <w:shd w:val="clear" w:color="auto" w:fill="auto"/>
            <w:noWrap/>
            <w:vAlign w:val="center"/>
            <w:hideMark/>
          </w:tcPr>
          <w:p w14:paraId="75502A1E" w14:textId="3FB0DFF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4</w:t>
            </w:r>
          </w:p>
        </w:tc>
        <w:tc>
          <w:tcPr>
            <w:tcW w:w="3119" w:type="dxa"/>
            <w:shd w:val="clear" w:color="auto" w:fill="auto"/>
            <w:noWrap/>
            <w:vAlign w:val="center"/>
            <w:hideMark/>
          </w:tcPr>
          <w:p w14:paraId="1F6CBFD4" w14:textId="4CE2F03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低成本、高能量密度聚阴离子型钠离子电池的研究</w:t>
            </w:r>
          </w:p>
        </w:tc>
        <w:tc>
          <w:tcPr>
            <w:tcW w:w="992" w:type="dxa"/>
            <w:shd w:val="clear" w:color="auto" w:fill="auto"/>
            <w:noWrap/>
            <w:vAlign w:val="center"/>
            <w:hideMark/>
          </w:tcPr>
          <w:p w14:paraId="2A07F678" w14:textId="22A0177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刘渊</w:t>
            </w:r>
          </w:p>
        </w:tc>
        <w:tc>
          <w:tcPr>
            <w:tcW w:w="1134" w:type="dxa"/>
            <w:shd w:val="clear" w:color="auto" w:fill="auto"/>
            <w:noWrap/>
            <w:vAlign w:val="center"/>
            <w:hideMark/>
          </w:tcPr>
          <w:p w14:paraId="0E8713E4" w14:textId="2664C02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胡勇胜</w:t>
            </w:r>
          </w:p>
        </w:tc>
        <w:tc>
          <w:tcPr>
            <w:tcW w:w="2552" w:type="dxa"/>
            <w:shd w:val="clear" w:color="auto" w:fill="auto"/>
            <w:noWrap/>
            <w:vAlign w:val="center"/>
            <w:hideMark/>
          </w:tcPr>
          <w:p w14:paraId="6F12D171" w14:textId="5436EB0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中国科学院物理研究所</w:t>
            </w:r>
          </w:p>
        </w:tc>
      </w:tr>
      <w:tr w:rsidR="00C3192A" w:rsidRPr="00C3192A" w14:paraId="6CE17CC0" w14:textId="77777777" w:rsidTr="00174FE5">
        <w:trPr>
          <w:trHeight w:val="276"/>
        </w:trPr>
        <w:tc>
          <w:tcPr>
            <w:tcW w:w="562" w:type="dxa"/>
            <w:shd w:val="clear" w:color="auto" w:fill="auto"/>
            <w:noWrap/>
            <w:vAlign w:val="center"/>
            <w:hideMark/>
          </w:tcPr>
          <w:p w14:paraId="6AFD0F67" w14:textId="1541E7E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5</w:t>
            </w:r>
          </w:p>
        </w:tc>
        <w:tc>
          <w:tcPr>
            <w:tcW w:w="3119" w:type="dxa"/>
            <w:shd w:val="clear" w:color="auto" w:fill="auto"/>
            <w:noWrap/>
            <w:vAlign w:val="center"/>
            <w:hideMark/>
          </w:tcPr>
          <w:p w14:paraId="0944C6FA" w14:textId="4F40967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自旋电子学热电转换器及磁敏传感器研究</w:t>
            </w:r>
          </w:p>
        </w:tc>
        <w:tc>
          <w:tcPr>
            <w:tcW w:w="992" w:type="dxa"/>
            <w:shd w:val="clear" w:color="auto" w:fill="auto"/>
            <w:noWrap/>
            <w:vAlign w:val="center"/>
            <w:hideMark/>
          </w:tcPr>
          <w:p w14:paraId="2E920F4E" w14:textId="442186D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王翼展</w:t>
            </w:r>
          </w:p>
        </w:tc>
        <w:tc>
          <w:tcPr>
            <w:tcW w:w="1134" w:type="dxa"/>
            <w:shd w:val="clear" w:color="auto" w:fill="auto"/>
            <w:noWrap/>
            <w:vAlign w:val="center"/>
            <w:hideMark/>
          </w:tcPr>
          <w:p w14:paraId="3461FCCD" w14:textId="54BDA0B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于国强</w:t>
            </w:r>
          </w:p>
        </w:tc>
        <w:tc>
          <w:tcPr>
            <w:tcW w:w="2552" w:type="dxa"/>
            <w:shd w:val="clear" w:color="auto" w:fill="auto"/>
            <w:noWrap/>
            <w:vAlign w:val="center"/>
            <w:hideMark/>
          </w:tcPr>
          <w:p w14:paraId="2E2C19AB" w14:textId="534AC3B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中国科学院物理研究所</w:t>
            </w:r>
          </w:p>
        </w:tc>
      </w:tr>
      <w:tr w:rsidR="00C3192A" w:rsidRPr="00C3192A" w14:paraId="11BE501C" w14:textId="77777777" w:rsidTr="00174FE5">
        <w:trPr>
          <w:trHeight w:val="276"/>
        </w:trPr>
        <w:tc>
          <w:tcPr>
            <w:tcW w:w="562" w:type="dxa"/>
            <w:shd w:val="clear" w:color="auto" w:fill="auto"/>
            <w:noWrap/>
            <w:vAlign w:val="center"/>
            <w:hideMark/>
          </w:tcPr>
          <w:p w14:paraId="217BC478" w14:textId="1E999DA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6</w:t>
            </w:r>
          </w:p>
        </w:tc>
        <w:tc>
          <w:tcPr>
            <w:tcW w:w="3119" w:type="dxa"/>
            <w:shd w:val="clear" w:color="auto" w:fill="auto"/>
            <w:noWrap/>
            <w:vAlign w:val="center"/>
            <w:hideMark/>
          </w:tcPr>
          <w:p w14:paraId="242CE6AB" w14:textId="44BD39F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散射振幅与费曼积分的计算及数学结构研究</w:t>
            </w:r>
          </w:p>
        </w:tc>
        <w:tc>
          <w:tcPr>
            <w:tcW w:w="992" w:type="dxa"/>
            <w:shd w:val="clear" w:color="auto" w:fill="auto"/>
            <w:noWrap/>
            <w:vAlign w:val="center"/>
            <w:hideMark/>
          </w:tcPr>
          <w:p w14:paraId="6999F500" w14:textId="150E043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杨清霖</w:t>
            </w:r>
          </w:p>
        </w:tc>
        <w:tc>
          <w:tcPr>
            <w:tcW w:w="1134" w:type="dxa"/>
            <w:shd w:val="clear" w:color="auto" w:fill="auto"/>
            <w:noWrap/>
            <w:vAlign w:val="center"/>
            <w:hideMark/>
          </w:tcPr>
          <w:p w14:paraId="5258FAC2" w14:textId="6BB6FCB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何颂</w:t>
            </w:r>
          </w:p>
        </w:tc>
        <w:tc>
          <w:tcPr>
            <w:tcW w:w="2552" w:type="dxa"/>
            <w:shd w:val="clear" w:color="auto" w:fill="auto"/>
            <w:noWrap/>
            <w:vAlign w:val="center"/>
            <w:hideMark/>
          </w:tcPr>
          <w:p w14:paraId="660156B7"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中国科学院理论物理</w:t>
            </w:r>
          </w:p>
          <w:p w14:paraId="3A98C4AF" w14:textId="7AD8B0BE"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58E73383" w14:textId="77777777" w:rsidTr="00174FE5">
        <w:trPr>
          <w:trHeight w:val="276"/>
        </w:trPr>
        <w:tc>
          <w:tcPr>
            <w:tcW w:w="562" w:type="dxa"/>
            <w:shd w:val="clear" w:color="auto" w:fill="auto"/>
            <w:noWrap/>
            <w:vAlign w:val="center"/>
            <w:hideMark/>
          </w:tcPr>
          <w:p w14:paraId="4D13F02D" w14:textId="44397DB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7</w:t>
            </w:r>
          </w:p>
        </w:tc>
        <w:tc>
          <w:tcPr>
            <w:tcW w:w="3119" w:type="dxa"/>
            <w:shd w:val="clear" w:color="auto" w:fill="auto"/>
            <w:noWrap/>
            <w:vAlign w:val="center"/>
            <w:hideMark/>
          </w:tcPr>
          <w:p w14:paraId="10F1DC6C" w14:textId="535AF9A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基于声比拟理论的低马赫数流动噪声数值方法与模型研究</w:t>
            </w:r>
          </w:p>
        </w:tc>
        <w:tc>
          <w:tcPr>
            <w:tcW w:w="992" w:type="dxa"/>
            <w:shd w:val="clear" w:color="auto" w:fill="auto"/>
            <w:noWrap/>
            <w:vAlign w:val="center"/>
            <w:hideMark/>
          </w:tcPr>
          <w:p w14:paraId="29A1C831" w14:textId="5A989C2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周志腾</w:t>
            </w:r>
          </w:p>
        </w:tc>
        <w:tc>
          <w:tcPr>
            <w:tcW w:w="1134" w:type="dxa"/>
            <w:shd w:val="clear" w:color="auto" w:fill="auto"/>
            <w:noWrap/>
            <w:vAlign w:val="center"/>
            <w:hideMark/>
          </w:tcPr>
          <w:p w14:paraId="3E89D90A" w14:textId="63B338E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王士召</w:t>
            </w:r>
          </w:p>
        </w:tc>
        <w:tc>
          <w:tcPr>
            <w:tcW w:w="2552" w:type="dxa"/>
            <w:shd w:val="clear" w:color="auto" w:fill="auto"/>
            <w:noWrap/>
            <w:vAlign w:val="center"/>
            <w:hideMark/>
          </w:tcPr>
          <w:p w14:paraId="49583B49" w14:textId="6A966F5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中国科学院力学研究所</w:t>
            </w:r>
          </w:p>
        </w:tc>
      </w:tr>
      <w:tr w:rsidR="00C3192A" w:rsidRPr="00C3192A" w14:paraId="557BD62E" w14:textId="77777777" w:rsidTr="00174FE5">
        <w:trPr>
          <w:trHeight w:val="276"/>
        </w:trPr>
        <w:tc>
          <w:tcPr>
            <w:tcW w:w="562" w:type="dxa"/>
            <w:shd w:val="clear" w:color="auto" w:fill="auto"/>
            <w:noWrap/>
            <w:vAlign w:val="center"/>
            <w:hideMark/>
          </w:tcPr>
          <w:p w14:paraId="38B01A2F" w14:textId="393F189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8</w:t>
            </w:r>
          </w:p>
        </w:tc>
        <w:tc>
          <w:tcPr>
            <w:tcW w:w="3119" w:type="dxa"/>
            <w:shd w:val="clear" w:color="auto" w:fill="auto"/>
            <w:noWrap/>
            <w:vAlign w:val="center"/>
            <w:hideMark/>
          </w:tcPr>
          <w:p w14:paraId="56E93EA3" w14:textId="1FBDE33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100℃以下超低品位热致浓差供冷/热/电系统研究</w:t>
            </w:r>
          </w:p>
        </w:tc>
        <w:tc>
          <w:tcPr>
            <w:tcW w:w="992" w:type="dxa"/>
            <w:shd w:val="clear" w:color="auto" w:fill="auto"/>
            <w:noWrap/>
            <w:vAlign w:val="center"/>
            <w:hideMark/>
          </w:tcPr>
          <w:p w14:paraId="4D14CA95" w14:textId="7068A87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刘子健</w:t>
            </w:r>
          </w:p>
        </w:tc>
        <w:tc>
          <w:tcPr>
            <w:tcW w:w="1134" w:type="dxa"/>
            <w:shd w:val="clear" w:color="auto" w:fill="auto"/>
            <w:noWrap/>
            <w:vAlign w:val="center"/>
            <w:hideMark/>
          </w:tcPr>
          <w:p w14:paraId="31AC8807" w14:textId="497852C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公茂琼</w:t>
            </w:r>
          </w:p>
        </w:tc>
        <w:tc>
          <w:tcPr>
            <w:tcW w:w="2552" w:type="dxa"/>
            <w:shd w:val="clear" w:color="auto" w:fill="auto"/>
            <w:noWrap/>
            <w:vAlign w:val="center"/>
            <w:hideMark/>
          </w:tcPr>
          <w:p w14:paraId="35F5D26C"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中国科学院理化技术</w:t>
            </w:r>
          </w:p>
          <w:p w14:paraId="42EB3C79" w14:textId="5C68A7A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43CE48B2" w14:textId="77777777" w:rsidTr="00174FE5">
        <w:trPr>
          <w:trHeight w:val="276"/>
        </w:trPr>
        <w:tc>
          <w:tcPr>
            <w:tcW w:w="562" w:type="dxa"/>
            <w:shd w:val="clear" w:color="auto" w:fill="auto"/>
            <w:noWrap/>
            <w:vAlign w:val="center"/>
            <w:hideMark/>
          </w:tcPr>
          <w:p w14:paraId="0AD495F4" w14:textId="035E218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9</w:t>
            </w:r>
          </w:p>
        </w:tc>
        <w:tc>
          <w:tcPr>
            <w:tcW w:w="3119" w:type="dxa"/>
            <w:shd w:val="clear" w:color="auto" w:fill="auto"/>
            <w:noWrap/>
            <w:vAlign w:val="center"/>
            <w:hideMark/>
          </w:tcPr>
          <w:p w14:paraId="1889730E" w14:textId="191AFCB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光驱动塑料升级回收策略及其选择性断键调控研究</w:t>
            </w:r>
          </w:p>
        </w:tc>
        <w:tc>
          <w:tcPr>
            <w:tcW w:w="992" w:type="dxa"/>
            <w:shd w:val="clear" w:color="auto" w:fill="auto"/>
            <w:noWrap/>
            <w:vAlign w:val="center"/>
            <w:hideMark/>
          </w:tcPr>
          <w:p w14:paraId="6C0FA983" w14:textId="3458AE9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缪瑛</w:t>
            </w:r>
            <w:r w:rsidRPr="00C3192A">
              <w:rPr>
                <w:rFonts w:ascii="微软雅黑" w:eastAsia="微软雅黑" w:hAnsi="微软雅黑" w:cs="微软雅黑" w:hint="eastAsia"/>
                <w:color w:val="000000"/>
                <w:sz w:val="22"/>
              </w:rPr>
              <w:t>烜</w:t>
            </w:r>
          </w:p>
        </w:tc>
        <w:tc>
          <w:tcPr>
            <w:tcW w:w="1134" w:type="dxa"/>
            <w:shd w:val="clear" w:color="auto" w:fill="auto"/>
            <w:noWrap/>
            <w:vAlign w:val="center"/>
            <w:hideMark/>
          </w:tcPr>
          <w:p w14:paraId="2FE70718" w14:textId="75898EA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张铁锐</w:t>
            </w:r>
          </w:p>
        </w:tc>
        <w:tc>
          <w:tcPr>
            <w:tcW w:w="2552" w:type="dxa"/>
            <w:shd w:val="clear" w:color="auto" w:fill="auto"/>
            <w:noWrap/>
            <w:vAlign w:val="center"/>
            <w:hideMark/>
          </w:tcPr>
          <w:p w14:paraId="47E1C0E8"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中国科学院理化技术</w:t>
            </w:r>
          </w:p>
          <w:p w14:paraId="4D07EAFA" w14:textId="329637A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1A279636" w14:textId="77777777" w:rsidTr="00174FE5">
        <w:trPr>
          <w:trHeight w:val="276"/>
        </w:trPr>
        <w:tc>
          <w:tcPr>
            <w:tcW w:w="562" w:type="dxa"/>
            <w:shd w:val="clear" w:color="auto" w:fill="auto"/>
            <w:noWrap/>
            <w:vAlign w:val="center"/>
            <w:hideMark/>
          </w:tcPr>
          <w:p w14:paraId="5BC7A044" w14:textId="4504012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10</w:t>
            </w:r>
          </w:p>
        </w:tc>
        <w:tc>
          <w:tcPr>
            <w:tcW w:w="3119" w:type="dxa"/>
            <w:shd w:val="clear" w:color="auto" w:fill="auto"/>
            <w:noWrap/>
            <w:vAlign w:val="center"/>
            <w:hideMark/>
          </w:tcPr>
          <w:p w14:paraId="145C351C" w14:textId="2B81B4F9" w:rsidR="00C3192A" w:rsidRPr="00C3192A" w:rsidRDefault="00C3192A" w:rsidP="00174FE5">
            <w:pPr>
              <w:widowControl/>
              <w:jc w:val="center"/>
              <w:rPr>
                <w:rFonts w:ascii="仿宋_GB2312" w:eastAsia="仿宋_GB2312" w:hAnsi="等线" w:cs="Arial" w:hint="eastAsia"/>
                <w:spacing w:val="-10"/>
                <w:kern w:val="0"/>
                <w:sz w:val="24"/>
                <w:szCs w:val="24"/>
              </w:rPr>
            </w:pPr>
            <w:r w:rsidRPr="00C3192A">
              <w:rPr>
                <w:rFonts w:ascii="仿宋_GB2312" w:eastAsia="仿宋_GB2312" w:hAnsi="等线" w:hint="eastAsia"/>
                <w:color w:val="000000"/>
                <w:sz w:val="22"/>
              </w:rPr>
              <w:t>量子态选择的离子-分子交叉束装置搭建及Ar+ + N2散射动力学研究</w:t>
            </w:r>
          </w:p>
        </w:tc>
        <w:tc>
          <w:tcPr>
            <w:tcW w:w="992" w:type="dxa"/>
            <w:shd w:val="clear" w:color="auto" w:fill="auto"/>
            <w:noWrap/>
            <w:vAlign w:val="center"/>
            <w:hideMark/>
          </w:tcPr>
          <w:p w14:paraId="306E35EF" w14:textId="22428E1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张国栋</w:t>
            </w:r>
          </w:p>
        </w:tc>
        <w:tc>
          <w:tcPr>
            <w:tcW w:w="1134" w:type="dxa"/>
            <w:shd w:val="clear" w:color="auto" w:fill="auto"/>
            <w:noWrap/>
            <w:vAlign w:val="center"/>
            <w:hideMark/>
          </w:tcPr>
          <w:p w14:paraId="0F17E599" w14:textId="38F71C8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高蕻</w:t>
            </w:r>
          </w:p>
        </w:tc>
        <w:tc>
          <w:tcPr>
            <w:tcW w:w="2552" w:type="dxa"/>
            <w:shd w:val="clear" w:color="auto" w:fill="auto"/>
            <w:noWrap/>
            <w:vAlign w:val="center"/>
            <w:hideMark/>
          </w:tcPr>
          <w:p w14:paraId="22CFD4E8" w14:textId="7FFE136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中国科学院化学研究所</w:t>
            </w:r>
          </w:p>
        </w:tc>
      </w:tr>
      <w:tr w:rsidR="00C3192A" w:rsidRPr="00C3192A" w14:paraId="703B551E" w14:textId="77777777" w:rsidTr="00174FE5">
        <w:trPr>
          <w:trHeight w:val="276"/>
        </w:trPr>
        <w:tc>
          <w:tcPr>
            <w:tcW w:w="562" w:type="dxa"/>
            <w:shd w:val="clear" w:color="auto" w:fill="auto"/>
            <w:noWrap/>
            <w:vAlign w:val="center"/>
            <w:hideMark/>
          </w:tcPr>
          <w:p w14:paraId="7BBA457E" w14:textId="6666A95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11</w:t>
            </w:r>
          </w:p>
        </w:tc>
        <w:tc>
          <w:tcPr>
            <w:tcW w:w="3119" w:type="dxa"/>
            <w:shd w:val="clear" w:color="auto" w:fill="auto"/>
            <w:noWrap/>
            <w:vAlign w:val="center"/>
            <w:hideMark/>
          </w:tcPr>
          <w:p w14:paraId="3408F599" w14:textId="1A5C611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高性能有机热电材料的制备及器件性能研究</w:t>
            </w:r>
          </w:p>
        </w:tc>
        <w:tc>
          <w:tcPr>
            <w:tcW w:w="992" w:type="dxa"/>
            <w:shd w:val="clear" w:color="auto" w:fill="auto"/>
            <w:noWrap/>
            <w:vAlign w:val="center"/>
            <w:hideMark/>
          </w:tcPr>
          <w:p w14:paraId="56C2CE1D" w14:textId="32E5A01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王东洋</w:t>
            </w:r>
          </w:p>
        </w:tc>
        <w:tc>
          <w:tcPr>
            <w:tcW w:w="1134" w:type="dxa"/>
            <w:shd w:val="clear" w:color="auto" w:fill="auto"/>
            <w:noWrap/>
            <w:vAlign w:val="center"/>
            <w:hideMark/>
          </w:tcPr>
          <w:p w14:paraId="0A6A1F15" w14:textId="400D572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狄重安</w:t>
            </w:r>
          </w:p>
        </w:tc>
        <w:tc>
          <w:tcPr>
            <w:tcW w:w="2552" w:type="dxa"/>
            <w:shd w:val="clear" w:color="auto" w:fill="auto"/>
            <w:noWrap/>
            <w:vAlign w:val="center"/>
            <w:hideMark/>
          </w:tcPr>
          <w:p w14:paraId="2437155D" w14:textId="1F549D6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中国科学院化学研究所</w:t>
            </w:r>
          </w:p>
        </w:tc>
      </w:tr>
      <w:tr w:rsidR="00C3192A" w:rsidRPr="00C3192A" w14:paraId="57BFDCE9" w14:textId="77777777" w:rsidTr="00174FE5">
        <w:trPr>
          <w:trHeight w:val="276"/>
        </w:trPr>
        <w:tc>
          <w:tcPr>
            <w:tcW w:w="562" w:type="dxa"/>
            <w:shd w:val="clear" w:color="auto" w:fill="auto"/>
            <w:noWrap/>
            <w:vAlign w:val="center"/>
            <w:hideMark/>
          </w:tcPr>
          <w:p w14:paraId="2F3D52EA" w14:textId="4775070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12</w:t>
            </w:r>
          </w:p>
        </w:tc>
        <w:tc>
          <w:tcPr>
            <w:tcW w:w="3119" w:type="dxa"/>
            <w:shd w:val="clear" w:color="auto" w:fill="auto"/>
            <w:noWrap/>
            <w:vAlign w:val="center"/>
            <w:hideMark/>
          </w:tcPr>
          <w:p w14:paraId="5EA2ADF4" w14:textId="234EEC2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铜基纳米材料在抗新冠病毒和细菌等病原体感染中的应用</w:t>
            </w:r>
          </w:p>
        </w:tc>
        <w:tc>
          <w:tcPr>
            <w:tcW w:w="992" w:type="dxa"/>
            <w:shd w:val="clear" w:color="auto" w:fill="auto"/>
            <w:noWrap/>
            <w:vAlign w:val="center"/>
            <w:hideMark/>
          </w:tcPr>
          <w:p w14:paraId="21F84667" w14:textId="3668E45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丛亚林</w:t>
            </w:r>
          </w:p>
        </w:tc>
        <w:tc>
          <w:tcPr>
            <w:tcW w:w="1134" w:type="dxa"/>
            <w:shd w:val="clear" w:color="auto" w:fill="auto"/>
            <w:noWrap/>
            <w:vAlign w:val="center"/>
            <w:hideMark/>
          </w:tcPr>
          <w:p w14:paraId="4CB1B250" w14:textId="254D2B9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陈春英</w:t>
            </w:r>
          </w:p>
        </w:tc>
        <w:tc>
          <w:tcPr>
            <w:tcW w:w="2552" w:type="dxa"/>
            <w:shd w:val="clear" w:color="auto" w:fill="auto"/>
            <w:noWrap/>
            <w:vAlign w:val="center"/>
            <w:hideMark/>
          </w:tcPr>
          <w:p w14:paraId="5812792F" w14:textId="13E1034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国家纳米科学中心</w:t>
            </w:r>
          </w:p>
        </w:tc>
      </w:tr>
      <w:tr w:rsidR="00C3192A" w:rsidRPr="00C3192A" w14:paraId="0BB9C67B" w14:textId="77777777" w:rsidTr="00174FE5">
        <w:trPr>
          <w:trHeight w:val="276"/>
        </w:trPr>
        <w:tc>
          <w:tcPr>
            <w:tcW w:w="562" w:type="dxa"/>
            <w:shd w:val="clear" w:color="auto" w:fill="auto"/>
            <w:noWrap/>
            <w:vAlign w:val="center"/>
            <w:hideMark/>
          </w:tcPr>
          <w:p w14:paraId="768AB281" w14:textId="07B3A53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13</w:t>
            </w:r>
          </w:p>
        </w:tc>
        <w:tc>
          <w:tcPr>
            <w:tcW w:w="3119" w:type="dxa"/>
            <w:shd w:val="clear" w:color="auto" w:fill="auto"/>
            <w:noWrap/>
            <w:vAlign w:val="center"/>
            <w:hideMark/>
          </w:tcPr>
          <w:p w14:paraId="41EEF33A" w14:textId="624CDF3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深海冷泉中微生物功能类群的定量与宏基因组学研究</w:t>
            </w:r>
          </w:p>
        </w:tc>
        <w:tc>
          <w:tcPr>
            <w:tcW w:w="992" w:type="dxa"/>
            <w:shd w:val="clear" w:color="auto" w:fill="auto"/>
            <w:noWrap/>
            <w:vAlign w:val="center"/>
            <w:hideMark/>
          </w:tcPr>
          <w:p w14:paraId="06F5D55C" w14:textId="421DF97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王丹蕊</w:t>
            </w:r>
          </w:p>
        </w:tc>
        <w:tc>
          <w:tcPr>
            <w:tcW w:w="1134" w:type="dxa"/>
            <w:shd w:val="clear" w:color="auto" w:fill="auto"/>
            <w:noWrap/>
            <w:vAlign w:val="center"/>
            <w:hideMark/>
          </w:tcPr>
          <w:p w14:paraId="2006E35F" w14:textId="5F5F9B8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邓晔</w:t>
            </w:r>
          </w:p>
        </w:tc>
        <w:tc>
          <w:tcPr>
            <w:tcW w:w="2552" w:type="dxa"/>
            <w:shd w:val="clear" w:color="auto" w:fill="auto"/>
            <w:noWrap/>
            <w:vAlign w:val="center"/>
            <w:hideMark/>
          </w:tcPr>
          <w:p w14:paraId="699208C2"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中国科学院生态环境</w:t>
            </w:r>
          </w:p>
          <w:p w14:paraId="434D68C9" w14:textId="3AB269C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研究中心</w:t>
            </w:r>
          </w:p>
        </w:tc>
      </w:tr>
      <w:tr w:rsidR="00C3192A" w:rsidRPr="00C3192A" w14:paraId="4F0FA90E" w14:textId="77777777" w:rsidTr="00174FE5">
        <w:trPr>
          <w:trHeight w:val="276"/>
        </w:trPr>
        <w:tc>
          <w:tcPr>
            <w:tcW w:w="562" w:type="dxa"/>
            <w:shd w:val="clear" w:color="auto" w:fill="auto"/>
            <w:noWrap/>
            <w:vAlign w:val="center"/>
            <w:hideMark/>
          </w:tcPr>
          <w:p w14:paraId="71001FE4" w14:textId="5EE2837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14</w:t>
            </w:r>
          </w:p>
        </w:tc>
        <w:tc>
          <w:tcPr>
            <w:tcW w:w="3119" w:type="dxa"/>
            <w:shd w:val="clear" w:color="auto" w:fill="auto"/>
            <w:noWrap/>
            <w:vAlign w:val="center"/>
            <w:hideMark/>
          </w:tcPr>
          <w:p w14:paraId="2CD46B69" w14:textId="0D73DAC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量子点和黑磷纳米片在植物水培暴露体系中的行为研究</w:t>
            </w:r>
          </w:p>
        </w:tc>
        <w:tc>
          <w:tcPr>
            <w:tcW w:w="992" w:type="dxa"/>
            <w:shd w:val="clear" w:color="auto" w:fill="auto"/>
            <w:noWrap/>
            <w:vAlign w:val="center"/>
            <w:hideMark/>
          </w:tcPr>
          <w:p w14:paraId="6C295F1A" w14:textId="6AA69BC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魏琳丰</w:t>
            </w:r>
          </w:p>
        </w:tc>
        <w:tc>
          <w:tcPr>
            <w:tcW w:w="1134" w:type="dxa"/>
            <w:shd w:val="clear" w:color="auto" w:fill="auto"/>
            <w:noWrap/>
            <w:vAlign w:val="center"/>
            <w:hideMark/>
          </w:tcPr>
          <w:p w14:paraId="0A325EFC" w14:textId="189F75C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江桂斌</w:t>
            </w:r>
          </w:p>
        </w:tc>
        <w:tc>
          <w:tcPr>
            <w:tcW w:w="2552" w:type="dxa"/>
            <w:shd w:val="clear" w:color="auto" w:fill="auto"/>
            <w:noWrap/>
            <w:vAlign w:val="center"/>
            <w:hideMark/>
          </w:tcPr>
          <w:p w14:paraId="5F3F29D6"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中国科学院生态环境</w:t>
            </w:r>
          </w:p>
          <w:p w14:paraId="4972AACF" w14:textId="2266DD2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研究中心</w:t>
            </w:r>
          </w:p>
        </w:tc>
      </w:tr>
      <w:tr w:rsidR="00C3192A" w:rsidRPr="00C3192A" w14:paraId="2B1032C0" w14:textId="77777777" w:rsidTr="00174FE5">
        <w:trPr>
          <w:trHeight w:val="276"/>
        </w:trPr>
        <w:tc>
          <w:tcPr>
            <w:tcW w:w="562" w:type="dxa"/>
            <w:shd w:val="clear" w:color="auto" w:fill="auto"/>
            <w:noWrap/>
            <w:vAlign w:val="center"/>
            <w:hideMark/>
          </w:tcPr>
          <w:p w14:paraId="26D56078" w14:textId="0AFBEB8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15</w:t>
            </w:r>
          </w:p>
        </w:tc>
        <w:tc>
          <w:tcPr>
            <w:tcW w:w="3119" w:type="dxa"/>
            <w:shd w:val="clear" w:color="auto" w:fill="auto"/>
            <w:noWrap/>
            <w:vAlign w:val="center"/>
            <w:hideMark/>
          </w:tcPr>
          <w:p w14:paraId="62E2A206" w14:textId="2648DC8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铁蛋白剂型的构建及其用于肿瘤靶向治疗的研究</w:t>
            </w:r>
          </w:p>
        </w:tc>
        <w:tc>
          <w:tcPr>
            <w:tcW w:w="992" w:type="dxa"/>
            <w:shd w:val="clear" w:color="auto" w:fill="auto"/>
            <w:noWrap/>
            <w:vAlign w:val="center"/>
            <w:hideMark/>
          </w:tcPr>
          <w:p w14:paraId="2B6EB67E" w14:textId="53FE152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栗锋</w:t>
            </w:r>
          </w:p>
        </w:tc>
        <w:tc>
          <w:tcPr>
            <w:tcW w:w="1134" w:type="dxa"/>
            <w:shd w:val="clear" w:color="auto" w:fill="auto"/>
            <w:noWrap/>
            <w:vAlign w:val="center"/>
            <w:hideMark/>
          </w:tcPr>
          <w:p w14:paraId="515BD258" w14:textId="7CB3310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魏炜</w:t>
            </w:r>
          </w:p>
        </w:tc>
        <w:tc>
          <w:tcPr>
            <w:tcW w:w="2552" w:type="dxa"/>
            <w:shd w:val="clear" w:color="auto" w:fill="auto"/>
            <w:noWrap/>
            <w:vAlign w:val="center"/>
            <w:hideMark/>
          </w:tcPr>
          <w:p w14:paraId="27FEA11C"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中国科学院过程工程</w:t>
            </w:r>
          </w:p>
          <w:p w14:paraId="4AA15A40" w14:textId="1534DC9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07CD05C7" w14:textId="77777777" w:rsidTr="00174FE5">
        <w:trPr>
          <w:trHeight w:val="276"/>
        </w:trPr>
        <w:tc>
          <w:tcPr>
            <w:tcW w:w="562" w:type="dxa"/>
            <w:shd w:val="clear" w:color="auto" w:fill="auto"/>
            <w:noWrap/>
            <w:vAlign w:val="center"/>
            <w:hideMark/>
          </w:tcPr>
          <w:p w14:paraId="2777C000" w14:textId="03CFDF9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16</w:t>
            </w:r>
          </w:p>
        </w:tc>
        <w:tc>
          <w:tcPr>
            <w:tcW w:w="3119" w:type="dxa"/>
            <w:shd w:val="clear" w:color="auto" w:fill="auto"/>
            <w:noWrap/>
            <w:vAlign w:val="center"/>
            <w:hideMark/>
          </w:tcPr>
          <w:p w14:paraId="380D8815" w14:textId="0D2BDEF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地理流视角下的地点中心性量化原理与方法研究</w:t>
            </w:r>
          </w:p>
        </w:tc>
        <w:tc>
          <w:tcPr>
            <w:tcW w:w="992" w:type="dxa"/>
            <w:shd w:val="clear" w:color="auto" w:fill="auto"/>
            <w:noWrap/>
            <w:vAlign w:val="center"/>
            <w:hideMark/>
          </w:tcPr>
          <w:p w14:paraId="7A2A5D6D" w14:textId="23AF08E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王席</w:t>
            </w:r>
          </w:p>
        </w:tc>
        <w:tc>
          <w:tcPr>
            <w:tcW w:w="1134" w:type="dxa"/>
            <w:shd w:val="clear" w:color="auto" w:fill="auto"/>
            <w:noWrap/>
            <w:vAlign w:val="center"/>
            <w:hideMark/>
          </w:tcPr>
          <w:p w14:paraId="464F0998" w14:textId="2603A90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裴韬</w:t>
            </w:r>
          </w:p>
        </w:tc>
        <w:tc>
          <w:tcPr>
            <w:tcW w:w="2552" w:type="dxa"/>
            <w:shd w:val="clear" w:color="auto" w:fill="auto"/>
            <w:noWrap/>
            <w:vAlign w:val="center"/>
            <w:hideMark/>
          </w:tcPr>
          <w:p w14:paraId="612FF4BE" w14:textId="1E44F61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中国科学院地理科学与资源研究所</w:t>
            </w:r>
          </w:p>
        </w:tc>
      </w:tr>
      <w:tr w:rsidR="00C3192A" w:rsidRPr="00C3192A" w14:paraId="031637B7" w14:textId="77777777" w:rsidTr="00174FE5">
        <w:trPr>
          <w:trHeight w:val="276"/>
        </w:trPr>
        <w:tc>
          <w:tcPr>
            <w:tcW w:w="562" w:type="dxa"/>
            <w:shd w:val="clear" w:color="auto" w:fill="auto"/>
            <w:noWrap/>
            <w:vAlign w:val="center"/>
            <w:hideMark/>
          </w:tcPr>
          <w:p w14:paraId="5F635438" w14:textId="7A34AFE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17</w:t>
            </w:r>
          </w:p>
        </w:tc>
        <w:tc>
          <w:tcPr>
            <w:tcW w:w="3119" w:type="dxa"/>
            <w:shd w:val="clear" w:color="auto" w:fill="auto"/>
            <w:noWrap/>
            <w:vAlign w:val="center"/>
            <w:hideMark/>
          </w:tcPr>
          <w:p w14:paraId="00A2D9A4" w14:textId="741D9E21" w:rsidR="00C3192A" w:rsidRPr="00C3192A" w:rsidRDefault="00C3192A" w:rsidP="00174FE5">
            <w:pPr>
              <w:widowControl/>
              <w:jc w:val="center"/>
              <w:rPr>
                <w:rFonts w:ascii="仿宋_GB2312" w:eastAsia="仿宋_GB2312" w:hAnsi="等线" w:cs="Arial" w:hint="eastAsia"/>
                <w:spacing w:val="-10"/>
                <w:kern w:val="0"/>
                <w:sz w:val="24"/>
                <w:szCs w:val="24"/>
              </w:rPr>
            </w:pPr>
            <w:r w:rsidRPr="00C3192A">
              <w:rPr>
                <w:rFonts w:ascii="仿宋_GB2312" w:eastAsia="仿宋_GB2312" w:hAnsi="等线" w:hint="eastAsia"/>
                <w:color w:val="000000"/>
                <w:sz w:val="22"/>
              </w:rPr>
              <w:t>碳通量的温度敏感性研究</w:t>
            </w:r>
          </w:p>
        </w:tc>
        <w:tc>
          <w:tcPr>
            <w:tcW w:w="992" w:type="dxa"/>
            <w:shd w:val="clear" w:color="auto" w:fill="auto"/>
            <w:noWrap/>
            <w:vAlign w:val="center"/>
            <w:hideMark/>
          </w:tcPr>
          <w:p w14:paraId="02840E45" w14:textId="04AB8A2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陈卫楠</w:t>
            </w:r>
          </w:p>
        </w:tc>
        <w:tc>
          <w:tcPr>
            <w:tcW w:w="1134" w:type="dxa"/>
            <w:shd w:val="clear" w:color="auto" w:fill="auto"/>
            <w:noWrap/>
            <w:vAlign w:val="center"/>
            <w:hideMark/>
          </w:tcPr>
          <w:p w14:paraId="1F242E8F" w14:textId="66E73EF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牛书丽</w:t>
            </w:r>
          </w:p>
        </w:tc>
        <w:tc>
          <w:tcPr>
            <w:tcW w:w="2552" w:type="dxa"/>
            <w:shd w:val="clear" w:color="auto" w:fill="auto"/>
            <w:noWrap/>
            <w:vAlign w:val="center"/>
            <w:hideMark/>
          </w:tcPr>
          <w:p w14:paraId="4A1AD97C" w14:textId="33A413A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中国科学院地理科学与资源研究所</w:t>
            </w:r>
          </w:p>
        </w:tc>
      </w:tr>
      <w:tr w:rsidR="00C3192A" w:rsidRPr="00C3192A" w14:paraId="375E7E49" w14:textId="77777777" w:rsidTr="00174FE5">
        <w:trPr>
          <w:trHeight w:val="276"/>
        </w:trPr>
        <w:tc>
          <w:tcPr>
            <w:tcW w:w="562" w:type="dxa"/>
            <w:shd w:val="clear" w:color="auto" w:fill="auto"/>
            <w:noWrap/>
            <w:vAlign w:val="center"/>
            <w:hideMark/>
          </w:tcPr>
          <w:p w14:paraId="06641232" w14:textId="5A7C469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18</w:t>
            </w:r>
          </w:p>
        </w:tc>
        <w:tc>
          <w:tcPr>
            <w:tcW w:w="3119" w:type="dxa"/>
            <w:shd w:val="clear" w:color="auto" w:fill="auto"/>
            <w:noWrap/>
            <w:vAlign w:val="center"/>
            <w:hideMark/>
          </w:tcPr>
          <w:p w14:paraId="481AA9CF" w14:textId="2E22F8C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银河系移动星群和星流研究</w:t>
            </w:r>
          </w:p>
        </w:tc>
        <w:tc>
          <w:tcPr>
            <w:tcW w:w="992" w:type="dxa"/>
            <w:shd w:val="clear" w:color="auto" w:fill="auto"/>
            <w:noWrap/>
            <w:vAlign w:val="center"/>
            <w:hideMark/>
          </w:tcPr>
          <w:p w14:paraId="41F14A06" w14:textId="380FFD0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杨勇</w:t>
            </w:r>
          </w:p>
        </w:tc>
        <w:tc>
          <w:tcPr>
            <w:tcW w:w="1134" w:type="dxa"/>
            <w:shd w:val="clear" w:color="auto" w:fill="auto"/>
            <w:noWrap/>
            <w:vAlign w:val="center"/>
            <w:hideMark/>
          </w:tcPr>
          <w:p w14:paraId="60B19EF2" w14:textId="30AF313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赵景昆</w:t>
            </w:r>
          </w:p>
        </w:tc>
        <w:tc>
          <w:tcPr>
            <w:tcW w:w="2552" w:type="dxa"/>
            <w:shd w:val="clear" w:color="auto" w:fill="auto"/>
            <w:noWrap/>
            <w:vAlign w:val="center"/>
            <w:hideMark/>
          </w:tcPr>
          <w:p w14:paraId="192B90CB" w14:textId="36B4730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中国科学院国家天文台</w:t>
            </w:r>
          </w:p>
        </w:tc>
      </w:tr>
      <w:tr w:rsidR="00C3192A" w:rsidRPr="00C3192A" w14:paraId="265213DC" w14:textId="77777777" w:rsidTr="00174FE5">
        <w:trPr>
          <w:trHeight w:val="276"/>
        </w:trPr>
        <w:tc>
          <w:tcPr>
            <w:tcW w:w="562" w:type="dxa"/>
            <w:shd w:val="clear" w:color="auto" w:fill="auto"/>
            <w:noWrap/>
            <w:vAlign w:val="center"/>
            <w:hideMark/>
          </w:tcPr>
          <w:p w14:paraId="3F1F7562" w14:textId="74FEC70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19</w:t>
            </w:r>
          </w:p>
        </w:tc>
        <w:tc>
          <w:tcPr>
            <w:tcW w:w="3119" w:type="dxa"/>
            <w:shd w:val="clear" w:color="auto" w:fill="auto"/>
            <w:noWrap/>
            <w:vAlign w:val="center"/>
            <w:hideMark/>
          </w:tcPr>
          <w:p w14:paraId="34E719A7" w14:textId="62A7C86E"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地壳Lg和上地幔顶部Pn波衰减成像与岩石圈构造演化</w:t>
            </w:r>
          </w:p>
        </w:tc>
        <w:tc>
          <w:tcPr>
            <w:tcW w:w="992" w:type="dxa"/>
            <w:shd w:val="clear" w:color="auto" w:fill="auto"/>
            <w:noWrap/>
            <w:vAlign w:val="center"/>
            <w:hideMark/>
          </w:tcPr>
          <w:p w14:paraId="20CFE879" w14:textId="5F284CD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杨庚</w:t>
            </w:r>
          </w:p>
        </w:tc>
        <w:tc>
          <w:tcPr>
            <w:tcW w:w="1134" w:type="dxa"/>
            <w:shd w:val="clear" w:color="auto" w:fill="auto"/>
            <w:noWrap/>
            <w:vAlign w:val="center"/>
            <w:hideMark/>
          </w:tcPr>
          <w:p w14:paraId="63162466" w14:textId="796E149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赵连锋</w:t>
            </w:r>
          </w:p>
        </w:tc>
        <w:tc>
          <w:tcPr>
            <w:tcW w:w="2552" w:type="dxa"/>
            <w:shd w:val="clear" w:color="auto" w:fill="auto"/>
            <w:noWrap/>
            <w:vAlign w:val="center"/>
            <w:hideMark/>
          </w:tcPr>
          <w:p w14:paraId="79AAD6F3"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中国科学院地质与</w:t>
            </w:r>
          </w:p>
          <w:p w14:paraId="637F50F8" w14:textId="6E77815E"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地球物理研究所</w:t>
            </w:r>
          </w:p>
        </w:tc>
      </w:tr>
      <w:tr w:rsidR="00C3192A" w:rsidRPr="00C3192A" w14:paraId="6E1F6A6E" w14:textId="77777777" w:rsidTr="00174FE5">
        <w:trPr>
          <w:trHeight w:val="276"/>
        </w:trPr>
        <w:tc>
          <w:tcPr>
            <w:tcW w:w="562" w:type="dxa"/>
            <w:shd w:val="clear" w:color="auto" w:fill="auto"/>
            <w:noWrap/>
            <w:vAlign w:val="center"/>
            <w:hideMark/>
          </w:tcPr>
          <w:p w14:paraId="35D0A9A0" w14:textId="38FD9D8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lastRenderedPageBreak/>
              <w:t>20</w:t>
            </w:r>
          </w:p>
        </w:tc>
        <w:tc>
          <w:tcPr>
            <w:tcW w:w="3119" w:type="dxa"/>
            <w:shd w:val="clear" w:color="auto" w:fill="auto"/>
            <w:noWrap/>
            <w:vAlign w:val="center"/>
            <w:hideMark/>
          </w:tcPr>
          <w:p w14:paraId="21083CA3" w14:textId="57ED11A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白云鄂博稀土铌铁矿床成矿同位素和年代学研究</w:t>
            </w:r>
          </w:p>
        </w:tc>
        <w:tc>
          <w:tcPr>
            <w:tcW w:w="992" w:type="dxa"/>
            <w:shd w:val="clear" w:color="auto" w:fill="auto"/>
            <w:noWrap/>
            <w:vAlign w:val="center"/>
            <w:hideMark/>
          </w:tcPr>
          <w:p w14:paraId="540B0710" w14:textId="4A6C3DA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黄永树</w:t>
            </w:r>
          </w:p>
        </w:tc>
        <w:tc>
          <w:tcPr>
            <w:tcW w:w="1134" w:type="dxa"/>
            <w:shd w:val="clear" w:color="auto" w:fill="auto"/>
            <w:noWrap/>
            <w:vAlign w:val="center"/>
            <w:hideMark/>
          </w:tcPr>
          <w:p w14:paraId="461AE673" w14:textId="74CDF36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李秋立</w:t>
            </w:r>
          </w:p>
        </w:tc>
        <w:tc>
          <w:tcPr>
            <w:tcW w:w="2552" w:type="dxa"/>
            <w:shd w:val="clear" w:color="auto" w:fill="auto"/>
            <w:noWrap/>
            <w:vAlign w:val="center"/>
            <w:hideMark/>
          </w:tcPr>
          <w:p w14:paraId="229E4C0E"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中国科学院地质与</w:t>
            </w:r>
          </w:p>
          <w:p w14:paraId="1107AA5D" w14:textId="2A05266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地球物理研究所</w:t>
            </w:r>
          </w:p>
        </w:tc>
      </w:tr>
      <w:tr w:rsidR="00C3192A" w:rsidRPr="00C3192A" w14:paraId="223214E5" w14:textId="77777777" w:rsidTr="00174FE5">
        <w:trPr>
          <w:trHeight w:val="276"/>
        </w:trPr>
        <w:tc>
          <w:tcPr>
            <w:tcW w:w="562" w:type="dxa"/>
            <w:shd w:val="clear" w:color="auto" w:fill="auto"/>
            <w:noWrap/>
            <w:vAlign w:val="center"/>
            <w:hideMark/>
          </w:tcPr>
          <w:p w14:paraId="4642E417" w14:textId="7E56522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21</w:t>
            </w:r>
          </w:p>
        </w:tc>
        <w:tc>
          <w:tcPr>
            <w:tcW w:w="3119" w:type="dxa"/>
            <w:shd w:val="clear" w:color="auto" w:fill="auto"/>
            <w:noWrap/>
            <w:vAlign w:val="center"/>
            <w:hideMark/>
          </w:tcPr>
          <w:p w14:paraId="0F351003" w14:textId="66F5343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嫦娥五号月壤中水和挥发分含量与来源</w:t>
            </w:r>
          </w:p>
        </w:tc>
        <w:tc>
          <w:tcPr>
            <w:tcW w:w="992" w:type="dxa"/>
            <w:shd w:val="clear" w:color="auto" w:fill="auto"/>
            <w:noWrap/>
            <w:vAlign w:val="center"/>
            <w:hideMark/>
          </w:tcPr>
          <w:p w14:paraId="01B40BC6" w14:textId="5D94239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何会存</w:t>
            </w:r>
          </w:p>
        </w:tc>
        <w:tc>
          <w:tcPr>
            <w:tcW w:w="1134" w:type="dxa"/>
            <w:shd w:val="clear" w:color="auto" w:fill="auto"/>
            <w:noWrap/>
            <w:vAlign w:val="center"/>
            <w:hideMark/>
          </w:tcPr>
          <w:p w14:paraId="733465BF" w14:textId="3A00B01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胡森</w:t>
            </w:r>
          </w:p>
        </w:tc>
        <w:tc>
          <w:tcPr>
            <w:tcW w:w="2552" w:type="dxa"/>
            <w:shd w:val="clear" w:color="auto" w:fill="auto"/>
            <w:noWrap/>
            <w:vAlign w:val="center"/>
            <w:hideMark/>
          </w:tcPr>
          <w:p w14:paraId="6335C237"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中国科学院地质与</w:t>
            </w:r>
          </w:p>
          <w:p w14:paraId="3C3040C8" w14:textId="2DD86F6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地球物理研究所</w:t>
            </w:r>
          </w:p>
        </w:tc>
      </w:tr>
      <w:tr w:rsidR="00C3192A" w:rsidRPr="00C3192A" w14:paraId="679D5BDE" w14:textId="77777777" w:rsidTr="00174FE5">
        <w:trPr>
          <w:trHeight w:val="276"/>
        </w:trPr>
        <w:tc>
          <w:tcPr>
            <w:tcW w:w="562" w:type="dxa"/>
            <w:shd w:val="clear" w:color="auto" w:fill="auto"/>
            <w:noWrap/>
            <w:vAlign w:val="center"/>
            <w:hideMark/>
          </w:tcPr>
          <w:p w14:paraId="76585FAB" w14:textId="55E1C0A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22</w:t>
            </w:r>
          </w:p>
        </w:tc>
        <w:tc>
          <w:tcPr>
            <w:tcW w:w="3119" w:type="dxa"/>
            <w:shd w:val="clear" w:color="auto" w:fill="auto"/>
            <w:noWrap/>
            <w:vAlign w:val="center"/>
            <w:hideMark/>
          </w:tcPr>
          <w:p w14:paraId="375B1217" w14:textId="51C2EAB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气候变暖和放牧对土壤碳库的影响</w:t>
            </w:r>
          </w:p>
        </w:tc>
        <w:tc>
          <w:tcPr>
            <w:tcW w:w="992" w:type="dxa"/>
            <w:shd w:val="clear" w:color="auto" w:fill="auto"/>
            <w:noWrap/>
            <w:vAlign w:val="center"/>
            <w:hideMark/>
          </w:tcPr>
          <w:p w14:paraId="3BD1D6A5" w14:textId="30A879A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任帅</w:t>
            </w:r>
          </w:p>
        </w:tc>
        <w:tc>
          <w:tcPr>
            <w:tcW w:w="1134" w:type="dxa"/>
            <w:shd w:val="clear" w:color="auto" w:fill="auto"/>
            <w:noWrap/>
            <w:vAlign w:val="center"/>
            <w:hideMark/>
          </w:tcPr>
          <w:p w14:paraId="7C244D0E" w14:textId="792B0F6E"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汪涛</w:t>
            </w:r>
          </w:p>
        </w:tc>
        <w:tc>
          <w:tcPr>
            <w:tcW w:w="2552" w:type="dxa"/>
            <w:shd w:val="clear" w:color="auto" w:fill="auto"/>
            <w:noWrap/>
            <w:vAlign w:val="center"/>
            <w:hideMark/>
          </w:tcPr>
          <w:p w14:paraId="67E848DD"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中国科学院青藏高原</w:t>
            </w:r>
          </w:p>
          <w:p w14:paraId="17AD1F7A" w14:textId="206899F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48A32619" w14:textId="77777777" w:rsidTr="00174FE5">
        <w:trPr>
          <w:trHeight w:val="276"/>
        </w:trPr>
        <w:tc>
          <w:tcPr>
            <w:tcW w:w="562" w:type="dxa"/>
            <w:shd w:val="clear" w:color="auto" w:fill="auto"/>
            <w:noWrap/>
            <w:vAlign w:val="center"/>
            <w:hideMark/>
          </w:tcPr>
          <w:p w14:paraId="1ADA379B" w14:textId="035C525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23</w:t>
            </w:r>
          </w:p>
        </w:tc>
        <w:tc>
          <w:tcPr>
            <w:tcW w:w="3119" w:type="dxa"/>
            <w:shd w:val="clear" w:color="auto" w:fill="auto"/>
            <w:noWrap/>
            <w:vAlign w:val="center"/>
            <w:hideMark/>
          </w:tcPr>
          <w:p w14:paraId="4093F4A0" w14:textId="237FE4B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鸟跖类生物多样性演化整合研究：以鸟类和翼龙为例</w:t>
            </w:r>
          </w:p>
        </w:tc>
        <w:tc>
          <w:tcPr>
            <w:tcW w:w="992" w:type="dxa"/>
            <w:shd w:val="clear" w:color="auto" w:fill="auto"/>
            <w:noWrap/>
            <w:vAlign w:val="center"/>
            <w:hideMark/>
          </w:tcPr>
          <w:p w14:paraId="071C6443" w14:textId="52E93D8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余逸伦</w:t>
            </w:r>
          </w:p>
        </w:tc>
        <w:tc>
          <w:tcPr>
            <w:tcW w:w="1134" w:type="dxa"/>
            <w:shd w:val="clear" w:color="auto" w:fill="auto"/>
            <w:noWrap/>
            <w:vAlign w:val="center"/>
            <w:hideMark/>
          </w:tcPr>
          <w:p w14:paraId="673F126A" w14:textId="191EC19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徐星</w:t>
            </w:r>
          </w:p>
        </w:tc>
        <w:tc>
          <w:tcPr>
            <w:tcW w:w="2552" w:type="dxa"/>
            <w:shd w:val="clear" w:color="auto" w:fill="auto"/>
            <w:noWrap/>
            <w:vAlign w:val="center"/>
            <w:hideMark/>
          </w:tcPr>
          <w:p w14:paraId="79B24F8F" w14:textId="7BCB140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中国科学院古脊椎动物与古人类研究所</w:t>
            </w:r>
          </w:p>
        </w:tc>
      </w:tr>
      <w:tr w:rsidR="00C3192A" w:rsidRPr="00C3192A" w14:paraId="1FB3C228" w14:textId="77777777" w:rsidTr="00174FE5">
        <w:trPr>
          <w:trHeight w:val="276"/>
        </w:trPr>
        <w:tc>
          <w:tcPr>
            <w:tcW w:w="562" w:type="dxa"/>
            <w:shd w:val="clear" w:color="auto" w:fill="auto"/>
            <w:noWrap/>
            <w:vAlign w:val="center"/>
            <w:hideMark/>
          </w:tcPr>
          <w:p w14:paraId="35F95E61" w14:textId="163EC7B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24</w:t>
            </w:r>
          </w:p>
        </w:tc>
        <w:tc>
          <w:tcPr>
            <w:tcW w:w="3119" w:type="dxa"/>
            <w:shd w:val="clear" w:color="auto" w:fill="auto"/>
            <w:noWrap/>
            <w:vAlign w:val="center"/>
            <w:hideMark/>
          </w:tcPr>
          <w:p w14:paraId="3AA68C26" w14:textId="394E8B4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末次间冰期东亚气候变化及其物理机制的数值模拟研究</w:t>
            </w:r>
          </w:p>
        </w:tc>
        <w:tc>
          <w:tcPr>
            <w:tcW w:w="992" w:type="dxa"/>
            <w:shd w:val="clear" w:color="auto" w:fill="auto"/>
            <w:noWrap/>
            <w:vAlign w:val="center"/>
            <w:hideMark/>
          </w:tcPr>
          <w:p w14:paraId="225B70A3" w14:textId="769DE71E"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江南萱</w:t>
            </w:r>
          </w:p>
        </w:tc>
        <w:tc>
          <w:tcPr>
            <w:tcW w:w="1134" w:type="dxa"/>
            <w:shd w:val="clear" w:color="auto" w:fill="auto"/>
            <w:noWrap/>
            <w:vAlign w:val="center"/>
            <w:hideMark/>
          </w:tcPr>
          <w:p w14:paraId="28FCE719" w14:textId="1877B16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王会军</w:t>
            </w:r>
          </w:p>
        </w:tc>
        <w:tc>
          <w:tcPr>
            <w:tcW w:w="2552" w:type="dxa"/>
            <w:shd w:val="clear" w:color="auto" w:fill="auto"/>
            <w:noWrap/>
            <w:vAlign w:val="center"/>
            <w:hideMark/>
          </w:tcPr>
          <w:p w14:paraId="19B84ACE"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中国科学院大气物理</w:t>
            </w:r>
          </w:p>
          <w:p w14:paraId="093A614F" w14:textId="55402AD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7628C14A" w14:textId="77777777" w:rsidTr="00174FE5">
        <w:trPr>
          <w:trHeight w:val="276"/>
        </w:trPr>
        <w:tc>
          <w:tcPr>
            <w:tcW w:w="562" w:type="dxa"/>
            <w:shd w:val="clear" w:color="auto" w:fill="auto"/>
            <w:noWrap/>
            <w:vAlign w:val="center"/>
            <w:hideMark/>
          </w:tcPr>
          <w:p w14:paraId="4E2C43AF" w14:textId="2645CCD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25</w:t>
            </w:r>
          </w:p>
        </w:tc>
        <w:tc>
          <w:tcPr>
            <w:tcW w:w="3119" w:type="dxa"/>
            <w:shd w:val="clear" w:color="auto" w:fill="auto"/>
            <w:noWrap/>
            <w:vAlign w:val="center"/>
            <w:hideMark/>
          </w:tcPr>
          <w:p w14:paraId="132D7189" w14:textId="65930EF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泥炭藓湿地金属 -有机碳交互作用特征及其对土壤碳封存的影响</w:t>
            </w:r>
          </w:p>
        </w:tc>
        <w:tc>
          <w:tcPr>
            <w:tcW w:w="992" w:type="dxa"/>
            <w:shd w:val="clear" w:color="auto" w:fill="auto"/>
            <w:noWrap/>
            <w:vAlign w:val="center"/>
            <w:hideMark/>
          </w:tcPr>
          <w:p w14:paraId="516949E5" w14:textId="10F4B5E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赵云鹏</w:t>
            </w:r>
          </w:p>
        </w:tc>
        <w:tc>
          <w:tcPr>
            <w:tcW w:w="1134" w:type="dxa"/>
            <w:shd w:val="clear" w:color="auto" w:fill="auto"/>
            <w:noWrap/>
            <w:vAlign w:val="center"/>
            <w:hideMark/>
          </w:tcPr>
          <w:p w14:paraId="4F44A7B6" w14:textId="02FC221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冯晓娟</w:t>
            </w:r>
          </w:p>
        </w:tc>
        <w:tc>
          <w:tcPr>
            <w:tcW w:w="2552" w:type="dxa"/>
            <w:shd w:val="clear" w:color="auto" w:fill="auto"/>
            <w:noWrap/>
            <w:vAlign w:val="center"/>
            <w:hideMark/>
          </w:tcPr>
          <w:p w14:paraId="17E2E2F0" w14:textId="0644079E"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中国科学院植物研究所</w:t>
            </w:r>
          </w:p>
        </w:tc>
      </w:tr>
      <w:tr w:rsidR="00C3192A" w:rsidRPr="00C3192A" w14:paraId="5DE84D22" w14:textId="77777777" w:rsidTr="00174FE5">
        <w:trPr>
          <w:trHeight w:val="276"/>
        </w:trPr>
        <w:tc>
          <w:tcPr>
            <w:tcW w:w="562" w:type="dxa"/>
            <w:shd w:val="clear" w:color="auto" w:fill="auto"/>
            <w:noWrap/>
            <w:vAlign w:val="center"/>
            <w:hideMark/>
          </w:tcPr>
          <w:p w14:paraId="148C2541" w14:textId="38BE7EA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26</w:t>
            </w:r>
          </w:p>
        </w:tc>
        <w:tc>
          <w:tcPr>
            <w:tcW w:w="3119" w:type="dxa"/>
            <w:shd w:val="clear" w:color="auto" w:fill="auto"/>
            <w:noWrap/>
            <w:vAlign w:val="center"/>
            <w:hideMark/>
          </w:tcPr>
          <w:p w14:paraId="5F7DDB58" w14:textId="25AE7A0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拟南芥生境扩张过程中的转座子负荷研究</w:t>
            </w:r>
          </w:p>
        </w:tc>
        <w:tc>
          <w:tcPr>
            <w:tcW w:w="992" w:type="dxa"/>
            <w:shd w:val="clear" w:color="auto" w:fill="auto"/>
            <w:noWrap/>
            <w:vAlign w:val="center"/>
            <w:hideMark/>
          </w:tcPr>
          <w:p w14:paraId="7A54A9AA" w14:textId="75C7614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江娟</w:t>
            </w:r>
          </w:p>
        </w:tc>
        <w:tc>
          <w:tcPr>
            <w:tcW w:w="1134" w:type="dxa"/>
            <w:shd w:val="clear" w:color="auto" w:fill="auto"/>
            <w:noWrap/>
            <w:vAlign w:val="center"/>
            <w:hideMark/>
          </w:tcPr>
          <w:p w14:paraId="1CFDD1C6" w14:textId="5F5FA1C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郭亚龙</w:t>
            </w:r>
          </w:p>
        </w:tc>
        <w:tc>
          <w:tcPr>
            <w:tcW w:w="2552" w:type="dxa"/>
            <w:shd w:val="clear" w:color="auto" w:fill="auto"/>
            <w:noWrap/>
            <w:vAlign w:val="center"/>
            <w:hideMark/>
          </w:tcPr>
          <w:p w14:paraId="50656BE0" w14:textId="4B2BF2A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中国科学院植物研究所</w:t>
            </w:r>
          </w:p>
        </w:tc>
      </w:tr>
      <w:tr w:rsidR="00C3192A" w:rsidRPr="00C3192A" w14:paraId="368B3DA4" w14:textId="77777777" w:rsidTr="00174FE5">
        <w:trPr>
          <w:trHeight w:val="276"/>
        </w:trPr>
        <w:tc>
          <w:tcPr>
            <w:tcW w:w="562" w:type="dxa"/>
            <w:shd w:val="clear" w:color="auto" w:fill="auto"/>
            <w:noWrap/>
            <w:vAlign w:val="center"/>
            <w:hideMark/>
          </w:tcPr>
          <w:p w14:paraId="33E40C9C" w14:textId="35970BA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27</w:t>
            </w:r>
          </w:p>
        </w:tc>
        <w:tc>
          <w:tcPr>
            <w:tcW w:w="3119" w:type="dxa"/>
            <w:shd w:val="clear" w:color="auto" w:fill="auto"/>
            <w:noWrap/>
            <w:vAlign w:val="center"/>
            <w:hideMark/>
          </w:tcPr>
          <w:p w14:paraId="4EC48ECB" w14:textId="690C088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DNA转座子多样性研究和应用开发</w:t>
            </w:r>
          </w:p>
        </w:tc>
        <w:tc>
          <w:tcPr>
            <w:tcW w:w="992" w:type="dxa"/>
            <w:shd w:val="clear" w:color="auto" w:fill="auto"/>
            <w:noWrap/>
            <w:vAlign w:val="center"/>
            <w:hideMark/>
          </w:tcPr>
          <w:p w14:paraId="65A6DE95" w14:textId="1AC5D8C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张童童</w:t>
            </w:r>
          </w:p>
        </w:tc>
        <w:tc>
          <w:tcPr>
            <w:tcW w:w="1134" w:type="dxa"/>
            <w:shd w:val="clear" w:color="auto" w:fill="auto"/>
            <w:noWrap/>
            <w:vAlign w:val="center"/>
            <w:hideMark/>
          </w:tcPr>
          <w:p w14:paraId="4DB5D5FE" w14:textId="39713D1E"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王皓毅</w:t>
            </w:r>
          </w:p>
        </w:tc>
        <w:tc>
          <w:tcPr>
            <w:tcW w:w="2552" w:type="dxa"/>
            <w:shd w:val="clear" w:color="auto" w:fill="auto"/>
            <w:noWrap/>
            <w:vAlign w:val="center"/>
            <w:hideMark/>
          </w:tcPr>
          <w:p w14:paraId="53DF3F46" w14:textId="3A33047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中国科学院动物研究所</w:t>
            </w:r>
          </w:p>
        </w:tc>
      </w:tr>
      <w:tr w:rsidR="00C3192A" w:rsidRPr="00C3192A" w14:paraId="03428FF0" w14:textId="77777777" w:rsidTr="00174FE5">
        <w:trPr>
          <w:trHeight w:val="276"/>
        </w:trPr>
        <w:tc>
          <w:tcPr>
            <w:tcW w:w="562" w:type="dxa"/>
            <w:shd w:val="clear" w:color="auto" w:fill="auto"/>
            <w:noWrap/>
            <w:vAlign w:val="center"/>
            <w:hideMark/>
          </w:tcPr>
          <w:p w14:paraId="16C894EC" w14:textId="3074E76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28</w:t>
            </w:r>
          </w:p>
        </w:tc>
        <w:tc>
          <w:tcPr>
            <w:tcW w:w="3119" w:type="dxa"/>
            <w:shd w:val="clear" w:color="auto" w:fill="auto"/>
            <w:noWrap/>
            <w:vAlign w:val="center"/>
            <w:hideMark/>
          </w:tcPr>
          <w:p w14:paraId="2805DB22" w14:textId="7C14973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重性抑郁障碍语音生物标志物的研究</w:t>
            </w:r>
          </w:p>
        </w:tc>
        <w:tc>
          <w:tcPr>
            <w:tcW w:w="992" w:type="dxa"/>
            <w:shd w:val="clear" w:color="auto" w:fill="auto"/>
            <w:noWrap/>
            <w:vAlign w:val="center"/>
            <w:hideMark/>
          </w:tcPr>
          <w:p w14:paraId="03B46014" w14:textId="6775EED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狄雅政</w:t>
            </w:r>
          </w:p>
        </w:tc>
        <w:tc>
          <w:tcPr>
            <w:tcW w:w="1134" w:type="dxa"/>
            <w:shd w:val="clear" w:color="auto" w:fill="auto"/>
            <w:noWrap/>
            <w:vAlign w:val="center"/>
            <w:hideMark/>
          </w:tcPr>
          <w:p w14:paraId="39D67FA3" w14:textId="7B2A247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朱廷劭</w:t>
            </w:r>
          </w:p>
        </w:tc>
        <w:tc>
          <w:tcPr>
            <w:tcW w:w="2552" w:type="dxa"/>
            <w:shd w:val="clear" w:color="auto" w:fill="auto"/>
            <w:noWrap/>
            <w:vAlign w:val="center"/>
            <w:hideMark/>
          </w:tcPr>
          <w:p w14:paraId="74EB55AC" w14:textId="0DE2029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中国科学院心理研究所</w:t>
            </w:r>
          </w:p>
        </w:tc>
      </w:tr>
      <w:tr w:rsidR="00C3192A" w:rsidRPr="00C3192A" w14:paraId="20A32B89" w14:textId="77777777" w:rsidTr="00174FE5">
        <w:trPr>
          <w:trHeight w:val="276"/>
        </w:trPr>
        <w:tc>
          <w:tcPr>
            <w:tcW w:w="562" w:type="dxa"/>
            <w:shd w:val="clear" w:color="auto" w:fill="auto"/>
            <w:noWrap/>
            <w:vAlign w:val="center"/>
            <w:hideMark/>
          </w:tcPr>
          <w:p w14:paraId="2B98A5C2" w14:textId="6013395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29</w:t>
            </w:r>
          </w:p>
        </w:tc>
        <w:tc>
          <w:tcPr>
            <w:tcW w:w="3119" w:type="dxa"/>
            <w:shd w:val="clear" w:color="auto" w:fill="auto"/>
            <w:noWrap/>
            <w:vAlign w:val="center"/>
            <w:hideMark/>
          </w:tcPr>
          <w:p w14:paraId="1A1BC678" w14:textId="16D3DB6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真菌NRPS-PKS杂合酶FnsA的功能研究及工程化创制</w:t>
            </w:r>
          </w:p>
        </w:tc>
        <w:tc>
          <w:tcPr>
            <w:tcW w:w="992" w:type="dxa"/>
            <w:shd w:val="clear" w:color="auto" w:fill="auto"/>
            <w:noWrap/>
            <w:vAlign w:val="center"/>
            <w:hideMark/>
          </w:tcPr>
          <w:p w14:paraId="36999C8C" w14:textId="004AE7C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张宏娇</w:t>
            </w:r>
          </w:p>
        </w:tc>
        <w:tc>
          <w:tcPr>
            <w:tcW w:w="1134" w:type="dxa"/>
            <w:shd w:val="clear" w:color="auto" w:fill="auto"/>
            <w:noWrap/>
            <w:vAlign w:val="center"/>
            <w:hideMark/>
          </w:tcPr>
          <w:p w14:paraId="3E176E1E" w14:textId="5645E5F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尹文兵</w:t>
            </w:r>
          </w:p>
        </w:tc>
        <w:tc>
          <w:tcPr>
            <w:tcW w:w="2552" w:type="dxa"/>
            <w:shd w:val="clear" w:color="auto" w:fill="auto"/>
            <w:noWrap/>
            <w:vAlign w:val="center"/>
            <w:hideMark/>
          </w:tcPr>
          <w:p w14:paraId="6B87A938"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中国科学院微生物</w:t>
            </w:r>
          </w:p>
          <w:p w14:paraId="23E844C6" w14:textId="4E1A8C5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20A61F24" w14:textId="77777777" w:rsidTr="00174FE5">
        <w:trPr>
          <w:trHeight w:val="276"/>
        </w:trPr>
        <w:tc>
          <w:tcPr>
            <w:tcW w:w="562" w:type="dxa"/>
            <w:shd w:val="clear" w:color="auto" w:fill="auto"/>
            <w:noWrap/>
            <w:vAlign w:val="center"/>
            <w:hideMark/>
          </w:tcPr>
          <w:p w14:paraId="2EC9E4D0" w14:textId="078C7DF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30</w:t>
            </w:r>
          </w:p>
        </w:tc>
        <w:tc>
          <w:tcPr>
            <w:tcW w:w="3119" w:type="dxa"/>
            <w:shd w:val="clear" w:color="auto" w:fill="auto"/>
            <w:noWrap/>
            <w:vAlign w:val="center"/>
            <w:hideMark/>
          </w:tcPr>
          <w:p w14:paraId="125BC254" w14:textId="5EF26266" w:rsidR="00C3192A" w:rsidRPr="00C3192A" w:rsidRDefault="00C3192A" w:rsidP="00174FE5">
            <w:pPr>
              <w:widowControl/>
              <w:jc w:val="center"/>
              <w:rPr>
                <w:rFonts w:ascii="仿宋_GB2312" w:eastAsia="仿宋_GB2312" w:hAnsi="等线" w:cs="Arial" w:hint="eastAsia"/>
                <w:spacing w:val="-10"/>
                <w:kern w:val="0"/>
                <w:sz w:val="24"/>
                <w:szCs w:val="24"/>
              </w:rPr>
            </w:pPr>
            <w:r w:rsidRPr="00C3192A">
              <w:rPr>
                <w:rFonts w:ascii="仿宋_GB2312" w:eastAsia="仿宋_GB2312" w:hAnsi="等线" w:hint="eastAsia"/>
                <w:color w:val="000000"/>
                <w:sz w:val="22"/>
              </w:rPr>
              <w:t>EBOV和SARS-CoV-2聚合酶的复制机制及靶向药物研究</w:t>
            </w:r>
          </w:p>
        </w:tc>
        <w:tc>
          <w:tcPr>
            <w:tcW w:w="992" w:type="dxa"/>
            <w:shd w:val="clear" w:color="auto" w:fill="auto"/>
            <w:noWrap/>
            <w:vAlign w:val="center"/>
            <w:hideMark/>
          </w:tcPr>
          <w:p w14:paraId="653ABDEC" w14:textId="4002390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袁斌</w:t>
            </w:r>
          </w:p>
        </w:tc>
        <w:tc>
          <w:tcPr>
            <w:tcW w:w="1134" w:type="dxa"/>
            <w:shd w:val="clear" w:color="auto" w:fill="auto"/>
            <w:noWrap/>
            <w:vAlign w:val="center"/>
            <w:hideMark/>
          </w:tcPr>
          <w:p w14:paraId="1994E36C" w14:textId="4E6CC65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齐建勋</w:t>
            </w:r>
          </w:p>
        </w:tc>
        <w:tc>
          <w:tcPr>
            <w:tcW w:w="2552" w:type="dxa"/>
            <w:shd w:val="clear" w:color="auto" w:fill="auto"/>
            <w:noWrap/>
            <w:vAlign w:val="center"/>
            <w:hideMark/>
          </w:tcPr>
          <w:p w14:paraId="48309266"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中国科学院微生物</w:t>
            </w:r>
          </w:p>
          <w:p w14:paraId="7FE57428" w14:textId="4E73B69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68736818" w14:textId="77777777" w:rsidTr="00174FE5">
        <w:trPr>
          <w:trHeight w:val="276"/>
        </w:trPr>
        <w:tc>
          <w:tcPr>
            <w:tcW w:w="562" w:type="dxa"/>
            <w:shd w:val="clear" w:color="auto" w:fill="auto"/>
            <w:noWrap/>
            <w:vAlign w:val="center"/>
            <w:hideMark/>
          </w:tcPr>
          <w:p w14:paraId="20055E41" w14:textId="39FC7F3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31</w:t>
            </w:r>
          </w:p>
        </w:tc>
        <w:tc>
          <w:tcPr>
            <w:tcW w:w="3119" w:type="dxa"/>
            <w:shd w:val="clear" w:color="auto" w:fill="auto"/>
            <w:noWrap/>
            <w:vAlign w:val="center"/>
            <w:hideMark/>
          </w:tcPr>
          <w:p w14:paraId="08FDA39B" w14:textId="28B484D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移动互联网自适应码率视频流QoE优化研究</w:t>
            </w:r>
          </w:p>
        </w:tc>
        <w:tc>
          <w:tcPr>
            <w:tcW w:w="992" w:type="dxa"/>
            <w:shd w:val="clear" w:color="auto" w:fill="auto"/>
            <w:noWrap/>
            <w:vAlign w:val="center"/>
            <w:hideMark/>
          </w:tcPr>
          <w:p w14:paraId="057A296F" w14:textId="5D74BE1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吕格瑞</w:t>
            </w:r>
          </w:p>
        </w:tc>
        <w:tc>
          <w:tcPr>
            <w:tcW w:w="1134" w:type="dxa"/>
            <w:shd w:val="clear" w:color="auto" w:fill="auto"/>
            <w:noWrap/>
            <w:vAlign w:val="center"/>
            <w:hideMark/>
          </w:tcPr>
          <w:p w14:paraId="3A943CAC" w14:textId="0C23025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谢高岗</w:t>
            </w:r>
          </w:p>
        </w:tc>
        <w:tc>
          <w:tcPr>
            <w:tcW w:w="2552" w:type="dxa"/>
            <w:shd w:val="clear" w:color="auto" w:fill="auto"/>
            <w:noWrap/>
            <w:vAlign w:val="center"/>
            <w:hideMark/>
          </w:tcPr>
          <w:p w14:paraId="1C6B1BD2"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中国科学院计算技术</w:t>
            </w:r>
          </w:p>
          <w:p w14:paraId="63E878E9" w14:textId="0A6D413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7C38284B" w14:textId="77777777" w:rsidTr="00174FE5">
        <w:trPr>
          <w:trHeight w:val="276"/>
        </w:trPr>
        <w:tc>
          <w:tcPr>
            <w:tcW w:w="562" w:type="dxa"/>
            <w:shd w:val="clear" w:color="auto" w:fill="auto"/>
            <w:noWrap/>
            <w:vAlign w:val="center"/>
            <w:hideMark/>
          </w:tcPr>
          <w:p w14:paraId="2E6D5EAD" w14:textId="3BCE903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32</w:t>
            </w:r>
          </w:p>
        </w:tc>
        <w:tc>
          <w:tcPr>
            <w:tcW w:w="3119" w:type="dxa"/>
            <w:shd w:val="clear" w:color="auto" w:fill="auto"/>
            <w:noWrap/>
            <w:vAlign w:val="center"/>
            <w:hideMark/>
          </w:tcPr>
          <w:p w14:paraId="34D5D349" w14:textId="26AE43E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面向大规模多元时间序列的深度预测技术研究</w:t>
            </w:r>
          </w:p>
        </w:tc>
        <w:tc>
          <w:tcPr>
            <w:tcW w:w="992" w:type="dxa"/>
            <w:shd w:val="clear" w:color="auto" w:fill="auto"/>
            <w:noWrap/>
            <w:vAlign w:val="center"/>
            <w:hideMark/>
          </w:tcPr>
          <w:p w14:paraId="0A177974" w14:textId="7664E01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邵泽志</w:t>
            </w:r>
          </w:p>
        </w:tc>
        <w:tc>
          <w:tcPr>
            <w:tcW w:w="1134" w:type="dxa"/>
            <w:shd w:val="clear" w:color="auto" w:fill="auto"/>
            <w:noWrap/>
            <w:vAlign w:val="center"/>
            <w:hideMark/>
          </w:tcPr>
          <w:p w14:paraId="419B1A20" w14:textId="69C4CCF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徐勇军</w:t>
            </w:r>
          </w:p>
        </w:tc>
        <w:tc>
          <w:tcPr>
            <w:tcW w:w="2552" w:type="dxa"/>
            <w:shd w:val="clear" w:color="auto" w:fill="auto"/>
            <w:noWrap/>
            <w:vAlign w:val="center"/>
            <w:hideMark/>
          </w:tcPr>
          <w:p w14:paraId="0FE9EB07"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中国科学院计算技术</w:t>
            </w:r>
          </w:p>
          <w:p w14:paraId="7646264C" w14:textId="5416F60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0E2E6950" w14:textId="77777777" w:rsidTr="00174FE5">
        <w:trPr>
          <w:trHeight w:val="276"/>
        </w:trPr>
        <w:tc>
          <w:tcPr>
            <w:tcW w:w="562" w:type="dxa"/>
            <w:shd w:val="clear" w:color="auto" w:fill="auto"/>
            <w:noWrap/>
            <w:vAlign w:val="center"/>
            <w:hideMark/>
          </w:tcPr>
          <w:p w14:paraId="116EBAA9" w14:textId="08ABD76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33</w:t>
            </w:r>
          </w:p>
        </w:tc>
        <w:tc>
          <w:tcPr>
            <w:tcW w:w="3119" w:type="dxa"/>
            <w:shd w:val="clear" w:color="auto" w:fill="auto"/>
            <w:noWrap/>
            <w:vAlign w:val="center"/>
            <w:hideMark/>
          </w:tcPr>
          <w:p w14:paraId="5FFBB125" w14:textId="49D2144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SAT和SMT问题的混合求解算法及应用</w:t>
            </w:r>
          </w:p>
        </w:tc>
        <w:tc>
          <w:tcPr>
            <w:tcW w:w="992" w:type="dxa"/>
            <w:shd w:val="clear" w:color="auto" w:fill="auto"/>
            <w:noWrap/>
            <w:vAlign w:val="center"/>
            <w:hideMark/>
          </w:tcPr>
          <w:p w14:paraId="55C7CAC8" w14:textId="69759B1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张昕荻</w:t>
            </w:r>
          </w:p>
        </w:tc>
        <w:tc>
          <w:tcPr>
            <w:tcW w:w="1134" w:type="dxa"/>
            <w:shd w:val="clear" w:color="auto" w:fill="auto"/>
            <w:noWrap/>
            <w:vAlign w:val="center"/>
            <w:hideMark/>
          </w:tcPr>
          <w:p w14:paraId="6CBB3B89" w14:textId="190C1B0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蔡少伟</w:t>
            </w:r>
          </w:p>
        </w:tc>
        <w:tc>
          <w:tcPr>
            <w:tcW w:w="2552" w:type="dxa"/>
            <w:shd w:val="clear" w:color="auto" w:fill="auto"/>
            <w:noWrap/>
            <w:vAlign w:val="center"/>
            <w:hideMark/>
          </w:tcPr>
          <w:p w14:paraId="65E7F1A6" w14:textId="5910F30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中国科学院软件研究所</w:t>
            </w:r>
          </w:p>
        </w:tc>
      </w:tr>
      <w:tr w:rsidR="00C3192A" w:rsidRPr="00C3192A" w14:paraId="5755514A" w14:textId="77777777" w:rsidTr="00174FE5">
        <w:trPr>
          <w:trHeight w:val="276"/>
        </w:trPr>
        <w:tc>
          <w:tcPr>
            <w:tcW w:w="562" w:type="dxa"/>
            <w:shd w:val="clear" w:color="auto" w:fill="auto"/>
            <w:noWrap/>
            <w:vAlign w:val="center"/>
            <w:hideMark/>
          </w:tcPr>
          <w:p w14:paraId="258AED25" w14:textId="1BFF0D7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34</w:t>
            </w:r>
          </w:p>
        </w:tc>
        <w:tc>
          <w:tcPr>
            <w:tcW w:w="3119" w:type="dxa"/>
            <w:shd w:val="clear" w:color="auto" w:fill="auto"/>
            <w:noWrap/>
            <w:vAlign w:val="center"/>
            <w:hideMark/>
          </w:tcPr>
          <w:p w14:paraId="5DB85811" w14:textId="7EFAC15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高效稳定反型钙钛矿太阳能电池的制备与性能研究</w:t>
            </w:r>
          </w:p>
        </w:tc>
        <w:tc>
          <w:tcPr>
            <w:tcW w:w="992" w:type="dxa"/>
            <w:shd w:val="clear" w:color="auto" w:fill="auto"/>
            <w:noWrap/>
            <w:vAlign w:val="center"/>
            <w:hideMark/>
          </w:tcPr>
          <w:p w14:paraId="041763CA" w14:textId="28E1A51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余诗琪</w:t>
            </w:r>
          </w:p>
        </w:tc>
        <w:tc>
          <w:tcPr>
            <w:tcW w:w="1134" w:type="dxa"/>
            <w:shd w:val="clear" w:color="auto" w:fill="auto"/>
            <w:noWrap/>
            <w:vAlign w:val="center"/>
            <w:hideMark/>
          </w:tcPr>
          <w:p w14:paraId="105BE72C" w14:textId="78E0C39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游经碧</w:t>
            </w:r>
          </w:p>
        </w:tc>
        <w:tc>
          <w:tcPr>
            <w:tcW w:w="2552" w:type="dxa"/>
            <w:shd w:val="clear" w:color="auto" w:fill="auto"/>
            <w:noWrap/>
            <w:vAlign w:val="center"/>
            <w:hideMark/>
          </w:tcPr>
          <w:p w14:paraId="7AD79559"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中国科学院半导体</w:t>
            </w:r>
          </w:p>
          <w:p w14:paraId="30C02B99" w14:textId="7EE6E47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4CA7A996" w14:textId="77777777" w:rsidTr="00174FE5">
        <w:trPr>
          <w:trHeight w:val="276"/>
        </w:trPr>
        <w:tc>
          <w:tcPr>
            <w:tcW w:w="562" w:type="dxa"/>
            <w:shd w:val="clear" w:color="auto" w:fill="auto"/>
            <w:noWrap/>
            <w:vAlign w:val="center"/>
            <w:hideMark/>
          </w:tcPr>
          <w:p w14:paraId="7F1C735F" w14:textId="3C265A8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35</w:t>
            </w:r>
          </w:p>
        </w:tc>
        <w:tc>
          <w:tcPr>
            <w:tcW w:w="3119" w:type="dxa"/>
            <w:shd w:val="clear" w:color="auto" w:fill="auto"/>
            <w:noWrap/>
            <w:vAlign w:val="center"/>
            <w:hideMark/>
          </w:tcPr>
          <w:p w14:paraId="01830E82" w14:textId="6898007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基于SOI衬底的HfO2基铁电场效应晶体管研究</w:t>
            </w:r>
          </w:p>
        </w:tc>
        <w:tc>
          <w:tcPr>
            <w:tcW w:w="992" w:type="dxa"/>
            <w:shd w:val="clear" w:color="auto" w:fill="auto"/>
            <w:noWrap/>
            <w:vAlign w:val="center"/>
            <w:hideMark/>
          </w:tcPr>
          <w:p w14:paraId="1BD0429B" w14:textId="680EDB5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王渊</w:t>
            </w:r>
          </w:p>
        </w:tc>
        <w:tc>
          <w:tcPr>
            <w:tcW w:w="1134" w:type="dxa"/>
            <w:shd w:val="clear" w:color="auto" w:fill="auto"/>
            <w:noWrap/>
            <w:vAlign w:val="center"/>
            <w:hideMark/>
          </w:tcPr>
          <w:p w14:paraId="1F9802B0" w14:textId="0CB03B4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罗庆</w:t>
            </w:r>
          </w:p>
        </w:tc>
        <w:tc>
          <w:tcPr>
            <w:tcW w:w="2552" w:type="dxa"/>
            <w:shd w:val="clear" w:color="auto" w:fill="auto"/>
            <w:noWrap/>
            <w:vAlign w:val="center"/>
            <w:hideMark/>
          </w:tcPr>
          <w:p w14:paraId="7E4D84A7"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中国科学院微电子</w:t>
            </w:r>
          </w:p>
          <w:p w14:paraId="25ABD8C4" w14:textId="1BEA15A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5382FEB6" w14:textId="77777777" w:rsidTr="00174FE5">
        <w:trPr>
          <w:trHeight w:val="276"/>
        </w:trPr>
        <w:tc>
          <w:tcPr>
            <w:tcW w:w="562" w:type="dxa"/>
            <w:shd w:val="clear" w:color="auto" w:fill="auto"/>
            <w:noWrap/>
            <w:vAlign w:val="center"/>
            <w:hideMark/>
          </w:tcPr>
          <w:p w14:paraId="5721C189" w14:textId="4EDC0C3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36</w:t>
            </w:r>
          </w:p>
        </w:tc>
        <w:tc>
          <w:tcPr>
            <w:tcW w:w="3119" w:type="dxa"/>
            <w:shd w:val="clear" w:color="auto" w:fill="auto"/>
            <w:noWrap/>
            <w:vAlign w:val="center"/>
            <w:hideMark/>
          </w:tcPr>
          <w:p w14:paraId="450A856D" w14:textId="7143F955" w:rsidR="00C3192A" w:rsidRPr="00FC7DB2" w:rsidRDefault="00C3192A" w:rsidP="00174FE5">
            <w:pPr>
              <w:widowControl/>
              <w:jc w:val="center"/>
              <w:rPr>
                <w:rFonts w:ascii="仿宋_GB2312" w:eastAsia="仿宋_GB2312" w:hAnsi="等线" w:cs="Arial" w:hint="eastAsia"/>
                <w:spacing w:val="-8"/>
                <w:kern w:val="0"/>
                <w:sz w:val="24"/>
                <w:szCs w:val="24"/>
              </w:rPr>
            </w:pPr>
            <w:r w:rsidRPr="00FC7DB2">
              <w:rPr>
                <w:rFonts w:ascii="仿宋_GB2312" w:eastAsia="仿宋_GB2312" w:hAnsi="等线" w:hint="eastAsia"/>
                <w:color w:val="000000"/>
                <w:spacing w:val="-8"/>
                <w:sz w:val="22"/>
              </w:rPr>
              <w:t>铪基铁电存储器可靠性优化研究</w:t>
            </w:r>
          </w:p>
        </w:tc>
        <w:tc>
          <w:tcPr>
            <w:tcW w:w="992" w:type="dxa"/>
            <w:shd w:val="clear" w:color="auto" w:fill="auto"/>
            <w:noWrap/>
            <w:vAlign w:val="center"/>
            <w:hideMark/>
          </w:tcPr>
          <w:p w14:paraId="3FAD8C93" w14:textId="27833A3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徐彦楠</w:t>
            </w:r>
          </w:p>
        </w:tc>
        <w:tc>
          <w:tcPr>
            <w:tcW w:w="1134" w:type="dxa"/>
            <w:shd w:val="clear" w:color="auto" w:fill="auto"/>
            <w:noWrap/>
            <w:vAlign w:val="center"/>
            <w:hideMark/>
          </w:tcPr>
          <w:p w14:paraId="7FF6C568" w14:textId="346CE0F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刘明</w:t>
            </w:r>
          </w:p>
        </w:tc>
        <w:tc>
          <w:tcPr>
            <w:tcW w:w="2552" w:type="dxa"/>
            <w:shd w:val="clear" w:color="auto" w:fill="auto"/>
            <w:noWrap/>
            <w:vAlign w:val="center"/>
            <w:hideMark/>
          </w:tcPr>
          <w:p w14:paraId="245C8D47"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中国科学院微电子</w:t>
            </w:r>
          </w:p>
          <w:p w14:paraId="39001719" w14:textId="3B897BB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3F14B089" w14:textId="77777777" w:rsidTr="00174FE5">
        <w:trPr>
          <w:trHeight w:val="276"/>
        </w:trPr>
        <w:tc>
          <w:tcPr>
            <w:tcW w:w="562" w:type="dxa"/>
            <w:shd w:val="clear" w:color="auto" w:fill="auto"/>
            <w:noWrap/>
            <w:vAlign w:val="center"/>
            <w:hideMark/>
          </w:tcPr>
          <w:p w14:paraId="637263C8" w14:textId="455D234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37</w:t>
            </w:r>
          </w:p>
        </w:tc>
        <w:tc>
          <w:tcPr>
            <w:tcW w:w="3119" w:type="dxa"/>
            <w:shd w:val="clear" w:color="auto" w:fill="auto"/>
            <w:noWrap/>
            <w:vAlign w:val="center"/>
            <w:hideMark/>
          </w:tcPr>
          <w:p w14:paraId="366ADD6D" w14:textId="1CC10E5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全波形高光谱激光雷达回波信号分析及植被应用研究</w:t>
            </w:r>
          </w:p>
        </w:tc>
        <w:tc>
          <w:tcPr>
            <w:tcW w:w="992" w:type="dxa"/>
            <w:shd w:val="clear" w:color="auto" w:fill="auto"/>
            <w:noWrap/>
            <w:vAlign w:val="center"/>
            <w:hideMark/>
          </w:tcPr>
          <w:p w14:paraId="3CBD7C69" w14:textId="6EAD586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白杰</w:t>
            </w:r>
          </w:p>
        </w:tc>
        <w:tc>
          <w:tcPr>
            <w:tcW w:w="1134" w:type="dxa"/>
            <w:shd w:val="clear" w:color="auto" w:fill="auto"/>
            <w:noWrap/>
            <w:vAlign w:val="center"/>
            <w:hideMark/>
          </w:tcPr>
          <w:p w14:paraId="4C5A8B81" w14:textId="2B29420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牛铮</w:t>
            </w:r>
          </w:p>
        </w:tc>
        <w:tc>
          <w:tcPr>
            <w:tcW w:w="2552" w:type="dxa"/>
            <w:shd w:val="clear" w:color="auto" w:fill="auto"/>
            <w:noWrap/>
            <w:vAlign w:val="center"/>
            <w:hideMark/>
          </w:tcPr>
          <w:p w14:paraId="7E228E85"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w:t>
            </w:r>
          </w:p>
          <w:p w14:paraId="48A6B904" w14:textId="0DA4963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空天信息创新研究院</w:t>
            </w:r>
          </w:p>
        </w:tc>
      </w:tr>
      <w:tr w:rsidR="00C3192A" w:rsidRPr="00C3192A" w14:paraId="3375F890" w14:textId="77777777" w:rsidTr="00174FE5">
        <w:trPr>
          <w:trHeight w:val="276"/>
        </w:trPr>
        <w:tc>
          <w:tcPr>
            <w:tcW w:w="562" w:type="dxa"/>
            <w:shd w:val="clear" w:color="auto" w:fill="auto"/>
            <w:noWrap/>
            <w:vAlign w:val="center"/>
            <w:hideMark/>
          </w:tcPr>
          <w:p w14:paraId="17C548B2" w14:textId="2C0F06B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38</w:t>
            </w:r>
          </w:p>
        </w:tc>
        <w:tc>
          <w:tcPr>
            <w:tcW w:w="3119" w:type="dxa"/>
            <w:shd w:val="clear" w:color="auto" w:fill="auto"/>
            <w:noWrap/>
            <w:vAlign w:val="center"/>
            <w:hideMark/>
          </w:tcPr>
          <w:p w14:paraId="06828EBD" w14:textId="20CD6C1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星载双基多通道SAR时相同步与误差校正技术研究</w:t>
            </w:r>
          </w:p>
        </w:tc>
        <w:tc>
          <w:tcPr>
            <w:tcW w:w="992" w:type="dxa"/>
            <w:shd w:val="clear" w:color="auto" w:fill="auto"/>
            <w:noWrap/>
            <w:vAlign w:val="center"/>
            <w:hideMark/>
          </w:tcPr>
          <w:p w14:paraId="59AA935E" w14:textId="0382F1B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蔡永华</w:t>
            </w:r>
          </w:p>
        </w:tc>
        <w:tc>
          <w:tcPr>
            <w:tcW w:w="1134" w:type="dxa"/>
            <w:shd w:val="clear" w:color="auto" w:fill="auto"/>
            <w:noWrap/>
            <w:vAlign w:val="center"/>
            <w:hideMark/>
          </w:tcPr>
          <w:p w14:paraId="7FE46B84" w14:textId="19F29EC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王宇</w:t>
            </w:r>
          </w:p>
        </w:tc>
        <w:tc>
          <w:tcPr>
            <w:tcW w:w="2552" w:type="dxa"/>
            <w:shd w:val="clear" w:color="auto" w:fill="auto"/>
            <w:noWrap/>
            <w:vAlign w:val="center"/>
            <w:hideMark/>
          </w:tcPr>
          <w:p w14:paraId="5485B4F7"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w:t>
            </w:r>
          </w:p>
          <w:p w14:paraId="78FD9625" w14:textId="0EC2716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空天信息创新研究院</w:t>
            </w:r>
          </w:p>
        </w:tc>
      </w:tr>
      <w:tr w:rsidR="00C3192A" w:rsidRPr="00C3192A" w14:paraId="42D4290D" w14:textId="77777777" w:rsidTr="00174FE5">
        <w:trPr>
          <w:trHeight w:val="276"/>
        </w:trPr>
        <w:tc>
          <w:tcPr>
            <w:tcW w:w="562" w:type="dxa"/>
            <w:shd w:val="clear" w:color="auto" w:fill="auto"/>
            <w:noWrap/>
            <w:vAlign w:val="center"/>
            <w:hideMark/>
          </w:tcPr>
          <w:p w14:paraId="4FCD6E2D" w14:textId="6046E97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39</w:t>
            </w:r>
          </w:p>
        </w:tc>
        <w:tc>
          <w:tcPr>
            <w:tcW w:w="3119" w:type="dxa"/>
            <w:shd w:val="clear" w:color="auto" w:fill="auto"/>
            <w:noWrap/>
            <w:vAlign w:val="center"/>
            <w:hideMark/>
          </w:tcPr>
          <w:p w14:paraId="1708813A" w14:textId="3A2BF42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面向大范围场景的高效点云目标检测</w:t>
            </w:r>
          </w:p>
        </w:tc>
        <w:tc>
          <w:tcPr>
            <w:tcW w:w="992" w:type="dxa"/>
            <w:shd w:val="clear" w:color="auto" w:fill="auto"/>
            <w:noWrap/>
            <w:vAlign w:val="center"/>
            <w:hideMark/>
          </w:tcPr>
          <w:p w14:paraId="3C524F7C" w14:textId="6AEBE03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范略</w:t>
            </w:r>
          </w:p>
        </w:tc>
        <w:tc>
          <w:tcPr>
            <w:tcW w:w="1134" w:type="dxa"/>
            <w:shd w:val="clear" w:color="auto" w:fill="auto"/>
            <w:noWrap/>
            <w:vAlign w:val="center"/>
            <w:hideMark/>
          </w:tcPr>
          <w:p w14:paraId="3CC0117A" w14:textId="24DBDA5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张兆翔</w:t>
            </w:r>
          </w:p>
        </w:tc>
        <w:tc>
          <w:tcPr>
            <w:tcW w:w="2552" w:type="dxa"/>
            <w:shd w:val="clear" w:color="auto" w:fill="auto"/>
            <w:noWrap/>
            <w:vAlign w:val="center"/>
            <w:hideMark/>
          </w:tcPr>
          <w:p w14:paraId="441CD67E"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中国科学院自动化</w:t>
            </w:r>
          </w:p>
          <w:p w14:paraId="2F6B4F76" w14:textId="287C502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2CEFC634" w14:textId="77777777" w:rsidTr="00174FE5">
        <w:trPr>
          <w:trHeight w:val="276"/>
        </w:trPr>
        <w:tc>
          <w:tcPr>
            <w:tcW w:w="562" w:type="dxa"/>
            <w:shd w:val="clear" w:color="auto" w:fill="auto"/>
            <w:noWrap/>
            <w:vAlign w:val="center"/>
            <w:hideMark/>
          </w:tcPr>
          <w:p w14:paraId="6037A0A0" w14:textId="492276A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lastRenderedPageBreak/>
              <w:t>40</w:t>
            </w:r>
          </w:p>
        </w:tc>
        <w:tc>
          <w:tcPr>
            <w:tcW w:w="3119" w:type="dxa"/>
            <w:shd w:val="clear" w:color="auto" w:fill="auto"/>
            <w:noWrap/>
            <w:vAlign w:val="center"/>
            <w:hideMark/>
          </w:tcPr>
          <w:p w14:paraId="511A1036" w14:textId="2BE5C5D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仿生触力觉感知系统设计与多维度信息表征方法研究</w:t>
            </w:r>
          </w:p>
        </w:tc>
        <w:tc>
          <w:tcPr>
            <w:tcW w:w="992" w:type="dxa"/>
            <w:shd w:val="clear" w:color="auto" w:fill="auto"/>
            <w:noWrap/>
            <w:vAlign w:val="center"/>
            <w:hideMark/>
          </w:tcPr>
          <w:p w14:paraId="6FECCBA5" w14:textId="395A7B5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桂美将</w:t>
            </w:r>
          </w:p>
        </w:tc>
        <w:tc>
          <w:tcPr>
            <w:tcW w:w="1134" w:type="dxa"/>
            <w:shd w:val="clear" w:color="auto" w:fill="auto"/>
            <w:noWrap/>
            <w:vAlign w:val="center"/>
            <w:hideMark/>
          </w:tcPr>
          <w:p w14:paraId="6A4D6596" w14:textId="12B2E38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侯增广</w:t>
            </w:r>
          </w:p>
        </w:tc>
        <w:tc>
          <w:tcPr>
            <w:tcW w:w="2552" w:type="dxa"/>
            <w:shd w:val="clear" w:color="auto" w:fill="auto"/>
            <w:noWrap/>
            <w:vAlign w:val="center"/>
            <w:hideMark/>
          </w:tcPr>
          <w:p w14:paraId="1A4BAAFE"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中国科学院自动化</w:t>
            </w:r>
          </w:p>
          <w:p w14:paraId="363F1405" w14:textId="215D7B3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7F413D4E" w14:textId="77777777" w:rsidTr="00174FE5">
        <w:trPr>
          <w:trHeight w:val="276"/>
        </w:trPr>
        <w:tc>
          <w:tcPr>
            <w:tcW w:w="562" w:type="dxa"/>
            <w:shd w:val="clear" w:color="auto" w:fill="auto"/>
            <w:noWrap/>
            <w:vAlign w:val="center"/>
            <w:hideMark/>
          </w:tcPr>
          <w:p w14:paraId="05939030" w14:textId="5D03645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41</w:t>
            </w:r>
          </w:p>
        </w:tc>
        <w:tc>
          <w:tcPr>
            <w:tcW w:w="3119" w:type="dxa"/>
            <w:shd w:val="clear" w:color="auto" w:fill="auto"/>
            <w:noWrap/>
            <w:vAlign w:val="center"/>
            <w:hideMark/>
          </w:tcPr>
          <w:p w14:paraId="090F2602" w14:textId="50C8864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液氮-氟碳混合液体介质的超导电工应用基础研究</w:t>
            </w:r>
          </w:p>
        </w:tc>
        <w:tc>
          <w:tcPr>
            <w:tcW w:w="992" w:type="dxa"/>
            <w:shd w:val="clear" w:color="auto" w:fill="auto"/>
            <w:noWrap/>
            <w:vAlign w:val="center"/>
            <w:hideMark/>
          </w:tcPr>
          <w:p w14:paraId="2531C06B" w14:textId="385F926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周志浩</w:t>
            </w:r>
          </w:p>
        </w:tc>
        <w:tc>
          <w:tcPr>
            <w:tcW w:w="1134" w:type="dxa"/>
            <w:shd w:val="clear" w:color="auto" w:fill="auto"/>
            <w:noWrap/>
            <w:vAlign w:val="center"/>
            <w:hideMark/>
          </w:tcPr>
          <w:p w14:paraId="00AF8A5D" w14:textId="6F503D3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邱清泉</w:t>
            </w:r>
          </w:p>
        </w:tc>
        <w:tc>
          <w:tcPr>
            <w:tcW w:w="2552" w:type="dxa"/>
            <w:shd w:val="clear" w:color="auto" w:fill="auto"/>
            <w:noWrap/>
            <w:vAlign w:val="center"/>
            <w:hideMark/>
          </w:tcPr>
          <w:p w14:paraId="695BBBD1" w14:textId="2C1FA19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中国科学院电工研究所</w:t>
            </w:r>
          </w:p>
        </w:tc>
      </w:tr>
      <w:tr w:rsidR="00C3192A" w:rsidRPr="00C3192A" w14:paraId="003DE948" w14:textId="77777777" w:rsidTr="00174FE5">
        <w:trPr>
          <w:trHeight w:val="276"/>
        </w:trPr>
        <w:tc>
          <w:tcPr>
            <w:tcW w:w="562" w:type="dxa"/>
            <w:shd w:val="clear" w:color="auto" w:fill="auto"/>
            <w:noWrap/>
            <w:vAlign w:val="center"/>
            <w:hideMark/>
          </w:tcPr>
          <w:p w14:paraId="04D9D2B9" w14:textId="703FABD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42</w:t>
            </w:r>
          </w:p>
        </w:tc>
        <w:tc>
          <w:tcPr>
            <w:tcW w:w="3119" w:type="dxa"/>
            <w:shd w:val="clear" w:color="auto" w:fill="auto"/>
            <w:noWrap/>
            <w:vAlign w:val="center"/>
            <w:hideMark/>
          </w:tcPr>
          <w:p w14:paraId="3375C093" w14:textId="474608B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流态化预热燃烧燃料氮热变迁机理及NOx控制研究</w:t>
            </w:r>
          </w:p>
        </w:tc>
        <w:tc>
          <w:tcPr>
            <w:tcW w:w="992" w:type="dxa"/>
            <w:shd w:val="clear" w:color="auto" w:fill="auto"/>
            <w:noWrap/>
            <w:vAlign w:val="center"/>
            <w:hideMark/>
          </w:tcPr>
          <w:p w14:paraId="4769982D" w14:textId="17F10FB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丁鸿亮</w:t>
            </w:r>
          </w:p>
        </w:tc>
        <w:tc>
          <w:tcPr>
            <w:tcW w:w="1134" w:type="dxa"/>
            <w:shd w:val="clear" w:color="auto" w:fill="auto"/>
            <w:noWrap/>
            <w:vAlign w:val="center"/>
            <w:hideMark/>
          </w:tcPr>
          <w:p w14:paraId="38FFC8D8" w14:textId="5CAEF81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吕清刚</w:t>
            </w:r>
          </w:p>
        </w:tc>
        <w:tc>
          <w:tcPr>
            <w:tcW w:w="2552" w:type="dxa"/>
            <w:shd w:val="clear" w:color="auto" w:fill="auto"/>
            <w:noWrap/>
            <w:vAlign w:val="center"/>
            <w:hideMark/>
          </w:tcPr>
          <w:p w14:paraId="47C8DFC8" w14:textId="079E458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中国科学院工程热物理研究所</w:t>
            </w:r>
          </w:p>
        </w:tc>
      </w:tr>
      <w:tr w:rsidR="00C3192A" w:rsidRPr="00C3192A" w14:paraId="74F44139" w14:textId="77777777" w:rsidTr="00174FE5">
        <w:trPr>
          <w:trHeight w:val="276"/>
        </w:trPr>
        <w:tc>
          <w:tcPr>
            <w:tcW w:w="562" w:type="dxa"/>
            <w:shd w:val="clear" w:color="auto" w:fill="auto"/>
            <w:noWrap/>
            <w:vAlign w:val="center"/>
            <w:hideMark/>
          </w:tcPr>
          <w:p w14:paraId="622B18AA" w14:textId="05B7951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43</w:t>
            </w:r>
          </w:p>
        </w:tc>
        <w:tc>
          <w:tcPr>
            <w:tcW w:w="3119" w:type="dxa"/>
            <w:shd w:val="clear" w:color="auto" w:fill="auto"/>
            <w:noWrap/>
            <w:vAlign w:val="center"/>
            <w:hideMark/>
          </w:tcPr>
          <w:p w14:paraId="2A5E23BA" w14:textId="63F81AC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高效可泛化的协同度量学习算法研究</w:t>
            </w:r>
          </w:p>
        </w:tc>
        <w:tc>
          <w:tcPr>
            <w:tcW w:w="992" w:type="dxa"/>
            <w:shd w:val="clear" w:color="auto" w:fill="auto"/>
            <w:noWrap/>
            <w:vAlign w:val="center"/>
            <w:hideMark/>
          </w:tcPr>
          <w:p w14:paraId="788D62FE" w14:textId="7B0582E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包世龙</w:t>
            </w:r>
          </w:p>
        </w:tc>
        <w:tc>
          <w:tcPr>
            <w:tcW w:w="1134" w:type="dxa"/>
            <w:shd w:val="clear" w:color="auto" w:fill="auto"/>
            <w:noWrap/>
            <w:vAlign w:val="center"/>
            <w:hideMark/>
          </w:tcPr>
          <w:p w14:paraId="631BB4F7" w14:textId="0C6D6CA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黄庆明</w:t>
            </w:r>
          </w:p>
        </w:tc>
        <w:tc>
          <w:tcPr>
            <w:tcW w:w="2552" w:type="dxa"/>
            <w:shd w:val="clear" w:color="auto" w:fill="auto"/>
            <w:noWrap/>
            <w:vAlign w:val="center"/>
            <w:hideMark/>
          </w:tcPr>
          <w:p w14:paraId="61ACD7EC"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中国科学院信息工程</w:t>
            </w:r>
          </w:p>
          <w:p w14:paraId="38FA49F6" w14:textId="63EBA1D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49301B24" w14:textId="77777777" w:rsidTr="00174FE5">
        <w:trPr>
          <w:trHeight w:val="276"/>
        </w:trPr>
        <w:tc>
          <w:tcPr>
            <w:tcW w:w="562" w:type="dxa"/>
            <w:shd w:val="clear" w:color="auto" w:fill="auto"/>
            <w:noWrap/>
            <w:vAlign w:val="center"/>
            <w:hideMark/>
          </w:tcPr>
          <w:p w14:paraId="59772642" w14:textId="55E4057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44</w:t>
            </w:r>
          </w:p>
        </w:tc>
        <w:tc>
          <w:tcPr>
            <w:tcW w:w="3119" w:type="dxa"/>
            <w:shd w:val="clear" w:color="auto" w:fill="auto"/>
            <w:noWrap/>
            <w:vAlign w:val="center"/>
            <w:hideMark/>
          </w:tcPr>
          <w:p w14:paraId="4B03AA3C" w14:textId="195D841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加密流量识别与攻击检测技术研究</w:t>
            </w:r>
          </w:p>
        </w:tc>
        <w:tc>
          <w:tcPr>
            <w:tcW w:w="992" w:type="dxa"/>
            <w:shd w:val="clear" w:color="auto" w:fill="auto"/>
            <w:noWrap/>
            <w:vAlign w:val="center"/>
            <w:hideMark/>
          </w:tcPr>
          <w:p w14:paraId="66A6AE17" w14:textId="4B28BB5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崔苏苏</w:t>
            </w:r>
          </w:p>
        </w:tc>
        <w:tc>
          <w:tcPr>
            <w:tcW w:w="1134" w:type="dxa"/>
            <w:shd w:val="clear" w:color="auto" w:fill="auto"/>
            <w:noWrap/>
            <w:vAlign w:val="center"/>
            <w:hideMark/>
          </w:tcPr>
          <w:p w14:paraId="23719095" w14:textId="6E28AA8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卢志刚</w:t>
            </w:r>
          </w:p>
        </w:tc>
        <w:tc>
          <w:tcPr>
            <w:tcW w:w="2552" w:type="dxa"/>
            <w:shd w:val="clear" w:color="auto" w:fill="auto"/>
            <w:noWrap/>
            <w:vAlign w:val="center"/>
            <w:hideMark/>
          </w:tcPr>
          <w:p w14:paraId="5C4E5463"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中国科学院信息工程</w:t>
            </w:r>
          </w:p>
          <w:p w14:paraId="56C47101" w14:textId="3EE46D9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15562F0E" w14:textId="77777777" w:rsidTr="00174FE5">
        <w:trPr>
          <w:trHeight w:val="276"/>
        </w:trPr>
        <w:tc>
          <w:tcPr>
            <w:tcW w:w="562" w:type="dxa"/>
            <w:shd w:val="clear" w:color="auto" w:fill="auto"/>
            <w:noWrap/>
            <w:vAlign w:val="center"/>
            <w:hideMark/>
          </w:tcPr>
          <w:p w14:paraId="558DFD82" w14:textId="4D197B7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45</w:t>
            </w:r>
          </w:p>
        </w:tc>
        <w:tc>
          <w:tcPr>
            <w:tcW w:w="3119" w:type="dxa"/>
            <w:shd w:val="clear" w:color="auto" w:fill="auto"/>
            <w:noWrap/>
            <w:vAlign w:val="center"/>
            <w:hideMark/>
          </w:tcPr>
          <w:p w14:paraId="43433E5E" w14:textId="033B610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碳中和目标下CCS技术的经济和减排影响研究——基于动态CGE模型</w:t>
            </w:r>
          </w:p>
        </w:tc>
        <w:tc>
          <w:tcPr>
            <w:tcW w:w="992" w:type="dxa"/>
            <w:shd w:val="clear" w:color="auto" w:fill="auto"/>
            <w:noWrap/>
            <w:vAlign w:val="center"/>
            <w:hideMark/>
          </w:tcPr>
          <w:p w14:paraId="05BC6356" w14:textId="656A986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羊凌玉</w:t>
            </w:r>
          </w:p>
        </w:tc>
        <w:tc>
          <w:tcPr>
            <w:tcW w:w="1134" w:type="dxa"/>
            <w:shd w:val="clear" w:color="auto" w:fill="auto"/>
            <w:noWrap/>
            <w:vAlign w:val="center"/>
            <w:hideMark/>
          </w:tcPr>
          <w:p w14:paraId="273B7CC9" w14:textId="7C79E2F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刘宇</w:t>
            </w:r>
          </w:p>
        </w:tc>
        <w:tc>
          <w:tcPr>
            <w:tcW w:w="2552" w:type="dxa"/>
            <w:shd w:val="clear" w:color="auto" w:fill="auto"/>
            <w:noWrap/>
            <w:vAlign w:val="center"/>
            <w:hideMark/>
          </w:tcPr>
          <w:p w14:paraId="302EFABF" w14:textId="5F79EE0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中国科学院科技战略咨询研究院</w:t>
            </w:r>
          </w:p>
        </w:tc>
      </w:tr>
      <w:tr w:rsidR="00C3192A" w:rsidRPr="00C3192A" w14:paraId="650746FB" w14:textId="77777777" w:rsidTr="00174FE5">
        <w:trPr>
          <w:trHeight w:val="276"/>
        </w:trPr>
        <w:tc>
          <w:tcPr>
            <w:tcW w:w="562" w:type="dxa"/>
            <w:shd w:val="clear" w:color="auto" w:fill="auto"/>
            <w:noWrap/>
            <w:vAlign w:val="center"/>
            <w:hideMark/>
          </w:tcPr>
          <w:p w14:paraId="2657F25F" w14:textId="3C54093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46</w:t>
            </w:r>
          </w:p>
        </w:tc>
        <w:tc>
          <w:tcPr>
            <w:tcW w:w="3119" w:type="dxa"/>
            <w:shd w:val="clear" w:color="auto" w:fill="auto"/>
            <w:noWrap/>
            <w:vAlign w:val="center"/>
            <w:hideMark/>
          </w:tcPr>
          <w:p w14:paraId="16F9E887" w14:textId="0EDA54D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合成气直接转化制低碳烯烃OXZEO-TO反应机理的研究</w:t>
            </w:r>
          </w:p>
        </w:tc>
        <w:tc>
          <w:tcPr>
            <w:tcW w:w="992" w:type="dxa"/>
            <w:shd w:val="clear" w:color="auto" w:fill="auto"/>
            <w:noWrap/>
            <w:vAlign w:val="center"/>
            <w:hideMark/>
          </w:tcPr>
          <w:p w14:paraId="0C5A377F" w14:textId="2E3BD0F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白冰</w:t>
            </w:r>
          </w:p>
        </w:tc>
        <w:tc>
          <w:tcPr>
            <w:tcW w:w="1134" w:type="dxa"/>
            <w:shd w:val="clear" w:color="auto" w:fill="auto"/>
            <w:noWrap/>
            <w:vAlign w:val="center"/>
            <w:hideMark/>
          </w:tcPr>
          <w:p w14:paraId="7C0FBC4E" w14:textId="0DC44FF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包信和</w:t>
            </w:r>
          </w:p>
        </w:tc>
        <w:tc>
          <w:tcPr>
            <w:tcW w:w="2552" w:type="dxa"/>
            <w:shd w:val="clear" w:color="auto" w:fill="auto"/>
            <w:noWrap/>
            <w:vAlign w:val="center"/>
            <w:hideMark/>
          </w:tcPr>
          <w:p w14:paraId="0AEBC9AC"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中国科学院大连</w:t>
            </w:r>
          </w:p>
          <w:p w14:paraId="02B7ECE2" w14:textId="44083BD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化学物理研究所</w:t>
            </w:r>
          </w:p>
        </w:tc>
      </w:tr>
      <w:tr w:rsidR="00C3192A" w:rsidRPr="00C3192A" w14:paraId="5A361463" w14:textId="77777777" w:rsidTr="00174FE5">
        <w:trPr>
          <w:trHeight w:val="276"/>
        </w:trPr>
        <w:tc>
          <w:tcPr>
            <w:tcW w:w="562" w:type="dxa"/>
            <w:shd w:val="clear" w:color="auto" w:fill="auto"/>
            <w:noWrap/>
            <w:vAlign w:val="center"/>
            <w:hideMark/>
          </w:tcPr>
          <w:p w14:paraId="633B03D2" w14:textId="29DD5BF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47</w:t>
            </w:r>
          </w:p>
        </w:tc>
        <w:tc>
          <w:tcPr>
            <w:tcW w:w="3119" w:type="dxa"/>
            <w:shd w:val="clear" w:color="auto" w:fill="auto"/>
            <w:noWrap/>
            <w:vAlign w:val="center"/>
            <w:hideMark/>
          </w:tcPr>
          <w:p w14:paraId="6A0E6AB3" w14:textId="74CF4AD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热（光）驱动的氢化物合成氨研究</w:t>
            </w:r>
          </w:p>
        </w:tc>
        <w:tc>
          <w:tcPr>
            <w:tcW w:w="992" w:type="dxa"/>
            <w:shd w:val="clear" w:color="auto" w:fill="auto"/>
            <w:noWrap/>
            <w:vAlign w:val="center"/>
            <w:hideMark/>
          </w:tcPr>
          <w:p w14:paraId="462045F2" w14:textId="396F88AE"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关业勤</w:t>
            </w:r>
          </w:p>
        </w:tc>
        <w:tc>
          <w:tcPr>
            <w:tcW w:w="1134" w:type="dxa"/>
            <w:shd w:val="clear" w:color="auto" w:fill="auto"/>
            <w:noWrap/>
            <w:vAlign w:val="center"/>
            <w:hideMark/>
          </w:tcPr>
          <w:p w14:paraId="5F28247D" w14:textId="26F609E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陈萍</w:t>
            </w:r>
          </w:p>
        </w:tc>
        <w:tc>
          <w:tcPr>
            <w:tcW w:w="2552" w:type="dxa"/>
            <w:shd w:val="clear" w:color="auto" w:fill="auto"/>
            <w:noWrap/>
            <w:vAlign w:val="center"/>
            <w:hideMark/>
          </w:tcPr>
          <w:p w14:paraId="4E7EB452"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中国科学院大连</w:t>
            </w:r>
          </w:p>
          <w:p w14:paraId="220CA581" w14:textId="12A491E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化学物理研究所</w:t>
            </w:r>
          </w:p>
        </w:tc>
      </w:tr>
      <w:tr w:rsidR="00C3192A" w:rsidRPr="00C3192A" w14:paraId="442514F7" w14:textId="77777777" w:rsidTr="00174FE5">
        <w:trPr>
          <w:trHeight w:val="276"/>
        </w:trPr>
        <w:tc>
          <w:tcPr>
            <w:tcW w:w="562" w:type="dxa"/>
            <w:shd w:val="clear" w:color="auto" w:fill="auto"/>
            <w:noWrap/>
            <w:vAlign w:val="center"/>
            <w:hideMark/>
          </w:tcPr>
          <w:p w14:paraId="67B90197" w14:textId="7EBA185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48</w:t>
            </w:r>
          </w:p>
        </w:tc>
        <w:tc>
          <w:tcPr>
            <w:tcW w:w="3119" w:type="dxa"/>
            <w:shd w:val="clear" w:color="auto" w:fill="auto"/>
            <w:noWrap/>
            <w:vAlign w:val="center"/>
            <w:hideMark/>
          </w:tcPr>
          <w:p w14:paraId="3F7EDFB6" w14:textId="718B661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基于深度学习的ENSO建模及其预测和可预报性研究</w:t>
            </w:r>
          </w:p>
        </w:tc>
        <w:tc>
          <w:tcPr>
            <w:tcW w:w="992" w:type="dxa"/>
            <w:shd w:val="clear" w:color="auto" w:fill="auto"/>
            <w:noWrap/>
            <w:vAlign w:val="center"/>
            <w:hideMark/>
          </w:tcPr>
          <w:p w14:paraId="01592B81" w14:textId="228B59A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周路</w:t>
            </w:r>
          </w:p>
        </w:tc>
        <w:tc>
          <w:tcPr>
            <w:tcW w:w="1134" w:type="dxa"/>
            <w:shd w:val="clear" w:color="auto" w:fill="auto"/>
            <w:noWrap/>
            <w:vAlign w:val="center"/>
            <w:hideMark/>
          </w:tcPr>
          <w:p w14:paraId="54E693EF" w14:textId="5980552E"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张荣华</w:t>
            </w:r>
          </w:p>
        </w:tc>
        <w:tc>
          <w:tcPr>
            <w:tcW w:w="2552" w:type="dxa"/>
            <w:shd w:val="clear" w:color="auto" w:fill="auto"/>
            <w:noWrap/>
            <w:vAlign w:val="center"/>
            <w:hideMark/>
          </w:tcPr>
          <w:p w14:paraId="2CC607C6" w14:textId="525B6F7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中国科学院海洋研究所</w:t>
            </w:r>
          </w:p>
        </w:tc>
      </w:tr>
      <w:tr w:rsidR="00C3192A" w:rsidRPr="00C3192A" w14:paraId="0FF4C423" w14:textId="77777777" w:rsidTr="00174FE5">
        <w:trPr>
          <w:trHeight w:val="276"/>
        </w:trPr>
        <w:tc>
          <w:tcPr>
            <w:tcW w:w="562" w:type="dxa"/>
            <w:shd w:val="clear" w:color="auto" w:fill="auto"/>
            <w:noWrap/>
            <w:vAlign w:val="center"/>
            <w:hideMark/>
          </w:tcPr>
          <w:p w14:paraId="5DA21FFF" w14:textId="1C268D9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49</w:t>
            </w:r>
          </w:p>
        </w:tc>
        <w:tc>
          <w:tcPr>
            <w:tcW w:w="3119" w:type="dxa"/>
            <w:shd w:val="clear" w:color="auto" w:fill="auto"/>
            <w:noWrap/>
            <w:vAlign w:val="center"/>
            <w:hideMark/>
          </w:tcPr>
          <w:p w14:paraId="2FB2526E" w14:textId="69A4D5C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基于色散表面的高维光场探测器研究及应用</w:t>
            </w:r>
          </w:p>
        </w:tc>
        <w:tc>
          <w:tcPr>
            <w:tcW w:w="992" w:type="dxa"/>
            <w:shd w:val="clear" w:color="auto" w:fill="auto"/>
            <w:noWrap/>
            <w:vAlign w:val="center"/>
            <w:hideMark/>
          </w:tcPr>
          <w:p w14:paraId="671102CD" w14:textId="3979652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范延东</w:t>
            </w:r>
          </w:p>
        </w:tc>
        <w:tc>
          <w:tcPr>
            <w:tcW w:w="1134" w:type="dxa"/>
            <w:shd w:val="clear" w:color="auto" w:fill="auto"/>
            <w:noWrap/>
            <w:vAlign w:val="center"/>
            <w:hideMark/>
          </w:tcPr>
          <w:p w14:paraId="12A55F32" w14:textId="370A0D9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李炜</w:t>
            </w:r>
          </w:p>
        </w:tc>
        <w:tc>
          <w:tcPr>
            <w:tcW w:w="2552" w:type="dxa"/>
            <w:shd w:val="clear" w:color="auto" w:fill="auto"/>
            <w:noWrap/>
            <w:vAlign w:val="center"/>
            <w:hideMark/>
          </w:tcPr>
          <w:p w14:paraId="6D41CA24" w14:textId="12647CA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中国科学院长春光学精密机械与物理研究所</w:t>
            </w:r>
          </w:p>
        </w:tc>
      </w:tr>
      <w:tr w:rsidR="00C3192A" w:rsidRPr="00C3192A" w14:paraId="1C0BBAB3" w14:textId="77777777" w:rsidTr="00174FE5">
        <w:trPr>
          <w:trHeight w:val="276"/>
        </w:trPr>
        <w:tc>
          <w:tcPr>
            <w:tcW w:w="562" w:type="dxa"/>
            <w:shd w:val="clear" w:color="auto" w:fill="auto"/>
            <w:noWrap/>
            <w:vAlign w:val="center"/>
            <w:hideMark/>
          </w:tcPr>
          <w:p w14:paraId="3C152C56" w14:textId="137576F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50</w:t>
            </w:r>
          </w:p>
        </w:tc>
        <w:tc>
          <w:tcPr>
            <w:tcW w:w="3119" w:type="dxa"/>
            <w:shd w:val="clear" w:color="auto" w:fill="auto"/>
            <w:noWrap/>
            <w:vAlign w:val="center"/>
            <w:hideMark/>
          </w:tcPr>
          <w:p w14:paraId="1352ACDF" w14:textId="024805A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基于范德华异质集成的二硫化钼场效应晶体管研究</w:t>
            </w:r>
          </w:p>
        </w:tc>
        <w:tc>
          <w:tcPr>
            <w:tcW w:w="992" w:type="dxa"/>
            <w:shd w:val="clear" w:color="auto" w:fill="auto"/>
            <w:noWrap/>
            <w:vAlign w:val="center"/>
            <w:hideMark/>
          </w:tcPr>
          <w:p w14:paraId="65BEA161" w14:textId="4BF490A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曾道兵</w:t>
            </w:r>
          </w:p>
        </w:tc>
        <w:tc>
          <w:tcPr>
            <w:tcW w:w="1134" w:type="dxa"/>
            <w:shd w:val="clear" w:color="auto" w:fill="auto"/>
            <w:noWrap/>
            <w:vAlign w:val="center"/>
            <w:hideMark/>
          </w:tcPr>
          <w:p w14:paraId="5D41F32F" w14:textId="2ECFAC1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张苗</w:t>
            </w:r>
          </w:p>
        </w:tc>
        <w:tc>
          <w:tcPr>
            <w:tcW w:w="2552" w:type="dxa"/>
            <w:shd w:val="clear" w:color="auto" w:fill="auto"/>
            <w:noWrap/>
            <w:vAlign w:val="center"/>
            <w:hideMark/>
          </w:tcPr>
          <w:p w14:paraId="461B2FF6" w14:textId="6CB25E2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中国科学院上海微系统与信息技术研究所</w:t>
            </w:r>
          </w:p>
        </w:tc>
      </w:tr>
      <w:tr w:rsidR="00C3192A" w:rsidRPr="00C3192A" w14:paraId="41067773" w14:textId="77777777" w:rsidTr="00174FE5">
        <w:trPr>
          <w:trHeight w:val="276"/>
        </w:trPr>
        <w:tc>
          <w:tcPr>
            <w:tcW w:w="562" w:type="dxa"/>
            <w:shd w:val="clear" w:color="auto" w:fill="auto"/>
            <w:noWrap/>
            <w:vAlign w:val="center"/>
            <w:hideMark/>
          </w:tcPr>
          <w:p w14:paraId="09061FB3" w14:textId="57D0FCE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51</w:t>
            </w:r>
          </w:p>
        </w:tc>
        <w:tc>
          <w:tcPr>
            <w:tcW w:w="3119" w:type="dxa"/>
            <w:shd w:val="clear" w:color="auto" w:fill="auto"/>
            <w:noWrap/>
            <w:vAlign w:val="center"/>
            <w:hideMark/>
          </w:tcPr>
          <w:p w14:paraId="4AFAD21F" w14:textId="43E14CF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基于可重构光响应的智能感知光电器件研究</w:t>
            </w:r>
          </w:p>
        </w:tc>
        <w:tc>
          <w:tcPr>
            <w:tcW w:w="992" w:type="dxa"/>
            <w:shd w:val="clear" w:color="auto" w:fill="auto"/>
            <w:noWrap/>
            <w:vAlign w:val="center"/>
            <w:hideMark/>
          </w:tcPr>
          <w:p w14:paraId="135BBCAA" w14:textId="11CD405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李唐鑫</w:t>
            </w:r>
          </w:p>
        </w:tc>
        <w:tc>
          <w:tcPr>
            <w:tcW w:w="1134" w:type="dxa"/>
            <w:shd w:val="clear" w:color="auto" w:fill="auto"/>
            <w:noWrap/>
            <w:vAlign w:val="center"/>
            <w:hideMark/>
          </w:tcPr>
          <w:p w14:paraId="41619196" w14:textId="767A48A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沈学础</w:t>
            </w:r>
          </w:p>
        </w:tc>
        <w:tc>
          <w:tcPr>
            <w:tcW w:w="2552" w:type="dxa"/>
            <w:shd w:val="clear" w:color="auto" w:fill="auto"/>
            <w:noWrap/>
            <w:vAlign w:val="center"/>
            <w:hideMark/>
          </w:tcPr>
          <w:p w14:paraId="25C129B5"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中国科学院上海</w:t>
            </w:r>
          </w:p>
          <w:p w14:paraId="571AFA70" w14:textId="6DD8805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技术物理研究所</w:t>
            </w:r>
          </w:p>
        </w:tc>
      </w:tr>
      <w:tr w:rsidR="00C3192A" w:rsidRPr="00C3192A" w14:paraId="226E5F75" w14:textId="77777777" w:rsidTr="00174FE5">
        <w:trPr>
          <w:trHeight w:val="276"/>
        </w:trPr>
        <w:tc>
          <w:tcPr>
            <w:tcW w:w="562" w:type="dxa"/>
            <w:shd w:val="clear" w:color="auto" w:fill="auto"/>
            <w:noWrap/>
            <w:vAlign w:val="center"/>
            <w:hideMark/>
          </w:tcPr>
          <w:p w14:paraId="30214BAC" w14:textId="6299D78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52</w:t>
            </w:r>
          </w:p>
        </w:tc>
        <w:tc>
          <w:tcPr>
            <w:tcW w:w="3119" w:type="dxa"/>
            <w:shd w:val="clear" w:color="auto" w:fill="auto"/>
            <w:noWrap/>
            <w:vAlign w:val="center"/>
            <w:hideMark/>
          </w:tcPr>
          <w:p w14:paraId="0860D79C" w14:textId="3AAEED0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超快激光驱动的表面等离极化激元相干辐射研究</w:t>
            </w:r>
          </w:p>
        </w:tc>
        <w:tc>
          <w:tcPr>
            <w:tcW w:w="992" w:type="dxa"/>
            <w:shd w:val="clear" w:color="auto" w:fill="auto"/>
            <w:noWrap/>
            <w:vAlign w:val="center"/>
            <w:hideMark/>
          </w:tcPr>
          <w:p w14:paraId="063C3226" w14:textId="03D7D24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张冬冬</w:t>
            </w:r>
          </w:p>
        </w:tc>
        <w:tc>
          <w:tcPr>
            <w:tcW w:w="1134" w:type="dxa"/>
            <w:shd w:val="clear" w:color="auto" w:fill="auto"/>
            <w:noWrap/>
            <w:vAlign w:val="center"/>
            <w:hideMark/>
          </w:tcPr>
          <w:p w14:paraId="4E5C914E" w14:textId="599EDE3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田野</w:t>
            </w:r>
          </w:p>
        </w:tc>
        <w:tc>
          <w:tcPr>
            <w:tcW w:w="2552" w:type="dxa"/>
            <w:shd w:val="clear" w:color="auto" w:fill="auto"/>
            <w:noWrap/>
            <w:vAlign w:val="center"/>
            <w:hideMark/>
          </w:tcPr>
          <w:p w14:paraId="3B2925F3"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中国科学院上海</w:t>
            </w:r>
          </w:p>
          <w:p w14:paraId="503F2B56" w14:textId="7E69C7F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光学精密机械研究所</w:t>
            </w:r>
          </w:p>
        </w:tc>
      </w:tr>
      <w:tr w:rsidR="00C3192A" w:rsidRPr="00C3192A" w14:paraId="6F927DA6" w14:textId="77777777" w:rsidTr="00174FE5">
        <w:trPr>
          <w:trHeight w:val="276"/>
        </w:trPr>
        <w:tc>
          <w:tcPr>
            <w:tcW w:w="562" w:type="dxa"/>
            <w:shd w:val="clear" w:color="auto" w:fill="auto"/>
            <w:noWrap/>
            <w:vAlign w:val="center"/>
            <w:hideMark/>
          </w:tcPr>
          <w:p w14:paraId="7F50BD7A" w14:textId="563B0DD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53</w:t>
            </w:r>
          </w:p>
        </w:tc>
        <w:tc>
          <w:tcPr>
            <w:tcW w:w="3119" w:type="dxa"/>
            <w:shd w:val="clear" w:color="auto" w:fill="auto"/>
            <w:noWrap/>
            <w:vAlign w:val="center"/>
            <w:hideMark/>
          </w:tcPr>
          <w:p w14:paraId="5781F771" w14:textId="046394D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超快脉冲时空域测量技术与基于空芯光纤的宽谱色散波产生研究</w:t>
            </w:r>
          </w:p>
        </w:tc>
        <w:tc>
          <w:tcPr>
            <w:tcW w:w="992" w:type="dxa"/>
            <w:shd w:val="clear" w:color="auto" w:fill="auto"/>
            <w:noWrap/>
            <w:vAlign w:val="center"/>
            <w:hideMark/>
          </w:tcPr>
          <w:p w14:paraId="2FFE8949" w14:textId="239F983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潘劲宇</w:t>
            </w:r>
          </w:p>
        </w:tc>
        <w:tc>
          <w:tcPr>
            <w:tcW w:w="1134" w:type="dxa"/>
            <w:shd w:val="clear" w:color="auto" w:fill="auto"/>
            <w:noWrap/>
            <w:vAlign w:val="center"/>
            <w:hideMark/>
          </w:tcPr>
          <w:p w14:paraId="52E58A30" w14:textId="33C0980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冷雨欣</w:t>
            </w:r>
          </w:p>
        </w:tc>
        <w:tc>
          <w:tcPr>
            <w:tcW w:w="2552" w:type="dxa"/>
            <w:shd w:val="clear" w:color="auto" w:fill="auto"/>
            <w:noWrap/>
            <w:vAlign w:val="center"/>
            <w:hideMark/>
          </w:tcPr>
          <w:p w14:paraId="4809BF32"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中国科学院上海</w:t>
            </w:r>
          </w:p>
          <w:p w14:paraId="4AF33704" w14:textId="51370D6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光学精密机械研究所</w:t>
            </w:r>
          </w:p>
        </w:tc>
      </w:tr>
      <w:tr w:rsidR="00C3192A" w:rsidRPr="00C3192A" w14:paraId="31F55479" w14:textId="77777777" w:rsidTr="00174FE5">
        <w:trPr>
          <w:trHeight w:val="276"/>
        </w:trPr>
        <w:tc>
          <w:tcPr>
            <w:tcW w:w="562" w:type="dxa"/>
            <w:shd w:val="clear" w:color="auto" w:fill="auto"/>
            <w:noWrap/>
            <w:vAlign w:val="center"/>
            <w:hideMark/>
          </w:tcPr>
          <w:p w14:paraId="61EB4A68" w14:textId="798A16A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54</w:t>
            </w:r>
          </w:p>
        </w:tc>
        <w:tc>
          <w:tcPr>
            <w:tcW w:w="3119" w:type="dxa"/>
            <w:shd w:val="clear" w:color="auto" w:fill="auto"/>
            <w:noWrap/>
            <w:vAlign w:val="center"/>
            <w:hideMark/>
          </w:tcPr>
          <w:p w14:paraId="1A92506D" w14:textId="5C87A41E"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硅基生物活性支架材料用于神经化组织再生的研究</w:t>
            </w:r>
          </w:p>
        </w:tc>
        <w:tc>
          <w:tcPr>
            <w:tcW w:w="992" w:type="dxa"/>
            <w:shd w:val="clear" w:color="auto" w:fill="auto"/>
            <w:noWrap/>
            <w:vAlign w:val="center"/>
            <w:hideMark/>
          </w:tcPr>
          <w:p w14:paraId="7A241480" w14:textId="2A0B80F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张洪健</w:t>
            </w:r>
          </w:p>
        </w:tc>
        <w:tc>
          <w:tcPr>
            <w:tcW w:w="1134" w:type="dxa"/>
            <w:shd w:val="clear" w:color="auto" w:fill="auto"/>
            <w:noWrap/>
            <w:vAlign w:val="center"/>
            <w:hideMark/>
          </w:tcPr>
          <w:p w14:paraId="55336776" w14:textId="77D9F24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吴成铁</w:t>
            </w:r>
          </w:p>
        </w:tc>
        <w:tc>
          <w:tcPr>
            <w:tcW w:w="2552" w:type="dxa"/>
            <w:shd w:val="clear" w:color="auto" w:fill="auto"/>
            <w:noWrap/>
            <w:vAlign w:val="center"/>
            <w:hideMark/>
          </w:tcPr>
          <w:p w14:paraId="3015088A" w14:textId="7F8B9D9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中国科学院上海硅酸盐研究所</w:t>
            </w:r>
          </w:p>
        </w:tc>
      </w:tr>
      <w:tr w:rsidR="00C3192A" w:rsidRPr="00C3192A" w14:paraId="1D62CEF4" w14:textId="77777777" w:rsidTr="00174FE5">
        <w:trPr>
          <w:trHeight w:val="276"/>
        </w:trPr>
        <w:tc>
          <w:tcPr>
            <w:tcW w:w="562" w:type="dxa"/>
            <w:shd w:val="clear" w:color="auto" w:fill="auto"/>
            <w:noWrap/>
            <w:vAlign w:val="center"/>
            <w:hideMark/>
          </w:tcPr>
          <w:p w14:paraId="2BB68498" w14:textId="1D2E3F0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55</w:t>
            </w:r>
          </w:p>
        </w:tc>
        <w:tc>
          <w:tcPr>
            <w:tcW w:w="3119" w:type="dxa"/>
            <w:shd w:val="clear" w:color="auto" w:fill="auto"/>
            <w:noWrap/>
            <w:vAlign w:val="center"/>
            <w:hideMark/>
          </w:tcPr>
          <w:p w14:paraId="14097E82" w14:textId="04FD8F6B" w:rsidR="00C3192A" w:rsidRPr="00C3192A" w:rsidRDefault="00C3192A" w:rsidP="00174FE5">
            <w:pPr>
              <w:widowControl/>
              <w:jc w:val="center"/>
              <w:rPr>
                <w:rFonts w:ascii="仿宋_GB2312" w:eastAsia="仿宋_GB2312" w:hAnsi="等线" w:cs="Arial" w:hint="eastAsia"/>
                <w:spacing w:val="-10"/>
                <w:kern w:val="0"/>
                <w:sz w:val="24"/>
                <w:szCs w:val="24"/>
              </w:rPr>
            </w:pPr>
            <w:r w:rsidRPr="00C3192A">
              <w:rPr>
                <w:rFonts w:ascii="仿宋_GB2312" w:eastAsia="仿宋_GB2312" w:hAnsi="等线" w:hint="eastAsia"/>
                <w:color w:val="000000"/>
                <w:sz w:val="22"/>
              </w:rPr>
              <w:t>铜(I)络合物的氧化加成基元反应</w:t>
            </w:r>
          </w:p>
        </w:tc>
        <w:tc>
          <w:tcPr>
            <w:tcW w:w="992" w:type="dxa"/>
            <w:shd w:val="clear" w:color="auto" w:fill="auto"/>
            <w:noWrap/>
            <w:vAlign w:val="center"/>
            <w:hideMark/>
          </w:tcPr>
          <w:p w14:paraId="4B46F90C" w14:textId="08F505A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罗永睿</w:t>
            </w:r>
          </w:p>
        </w:tc>
        <w:tc>
          <w:tcPr>
            <w:tcW w:w="1134" w:type="dxa"/>
            <w:shd w:val="clear" w:color="auto" w:fill="auto"/>
            <w:noWrap/>
            <w:vAlign w:val="center"/>
            <w:hideMark/>
          </w:tcPr>
          <w:p w14:paraId="7CCD278F" w14:textId="51F7E1C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沈其龙</w:t>
            </w:r>
          </w:p>
        </w:tc>
        <w:tc>
          <w:tcPr>
            <w:tcW w:w="2552" w:type="dxa"/>
            <w:shd w:val="clear" w:color="auto" w:fill="auto"/>
            <w:noWrap/>
            <w:vAlign w:val="center"/>
            <w:hideMark/>
          </w:tcPr>
          <w:p w14:paraId="3A6CD88D"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中国科学院上海</w:t>
            </w:r>
          </w:p>
          <w:p w14:paraId="65738FDC" w14:textId="38F8C36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有机化学研究所</w:t>
            </w:r>
          </w:p>
        </w:tc>
      </w:tr>
      <w:tr w:rsidR="00C3192A" w:rsidRPr="00C3192A" w14:paraId="4DF8147F" w14:textId="77777777" w:rsidTr="00174FE5">
        <w:trPr>
          <w:trHeight w:val="276"/>
        </w:trPr>
        <w:tc>
          <w:tcPr>
            <w:tcW w:w="562" w:type="dxa"/>
            <w:shd w:val="clear" w:color="auto" w:fill="auto"/>
            <w:noWrap/>
            <w:vAlign w:val="center"/>
            <w:hideMark/>
          </w:tcPr>
          <w:p w14:paraId="72AA2CEC" w14:textId="0B247B0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56</w:t>
            </w:r>
          </w:p>
        </w:tc>
        <w:tc>
          <w:tcPr>
            <w:tcW w:w="3119" w:type="dxa"/>
            <w:shd w:val="clear" w:color="auto" w:fill="auto"/>
            <w:noWrap/>
            <w:vAlign w:val="center"/>
            <w:hideMark/>
          </w:tcPr>
          <w:p w14:paraId="058A421D" w14:textId="65F8757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铜（I）二氟卡宾参与的催化模块化二氟烷基化反应研究</w:t>
            </w:r>
          </w:p>
        </w:tc>
        <w:tc>
          <w:tcPr>
            <w:tcW w:w="992" w:type="dxa"/>
            <w:shd w:val="clear" w:color="auto" w:fill="auto"/>
            <w:noWrap/>
            <w:vAlign w:val="center"/>
            <w:hideMark/>
          </w:tcPr>
          <w:p w14:paraId="24170710" w14:textId="313E2FC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曾昕</w:t>
            </w:r>
          </w:p>
        </w:tc>
        <w:tc>
          <w:tcPr>
            <w:tcW w:w="1134" w:type="dxa"/>
            <w:shd w:val="clear" w:color="auto" w:fill="auto"/>
            <w:noWrap/>
            <w:vAlign w:val="center"/>
            <w:hideMark/>
          </w:tcPr>
          <w:p w14:paraId="2276B0F4" w14:textId="61F0CD3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张新刚</w:t>
            </w:r>
          </w:p>
        </w:tc>
        <w:tc>
          <w:tcPr>
            <w:tcW w:w="2552" w:type="dxa"/>
            <w:shd w:val="clear" w:color="auto" w:fill="auto"/>
            <w:noWrap/>
            <w:vAlign w:val="center"/>
            <w:hideMark/>
          </w:tcPr>
          <w:p w14:paraId="6457C154"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中国科学院上海</w:t>
            </w:r>
          </w:p>
          <w:p w14:paraId="3E6F46B3" w14:textId="7CBC716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有机化学研究所</w:t>
            </w:r>
          </w:p>
        </w:tc>
      </w:tr>
      <w:tr w:rsidR="00C3192A" w:rsidRPr="00C3192A" w14:paraId="4C9AA4B0" w14:textId="77777777" w:rsidTr="00174FE5">
        <w:trPr>
          <w:trHeight w:val="276"/>
        </w:trPr>
        <w:tc>
          <w:tcPr>
            <w:tcW w:w="562" w:type="dxa"/>
            <w:shd w:val="clear" w:color="auto" w:fill="auto"/>
            <w:noWrap/>
            <w:vAlign w:val="center"/>
            <w:hideMark/>
          </w:tcPr>
          <w:p w14:paraId="41373350" w14:textId="7A12404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57</w:t>
            </w:r>
          </w:p>
        </w:tc>
        <w:tc>
          <w:tcPr>
            <w:tcW w:w="3119" w:type="dxa"/>
            <w:shd w:val="clear" w:color="auto" w:fill="auto"/>
            <w:noWrap/>
            <w:vAlign w:val="center"/>
            <w:hideMark/>
          </w:tcPr>
          <w:p w14:paraId="7DB86278" w14:textId="5AF2F5A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一种新型RIPK1蛋白修饰的发现以及在糖尿病中作用机制的研究</w:t>
            </w:r>
          </w:p>
        </w:tc>
        <w:tc>
          <w:tcPr>
            <w:tcW w:w="992" w:type="dxa"/>
            <w:shd w:val="clear" w:color="auto" w:fill="auto"/>
            <w:noWrap/>
            <w:vAlign w:val="center"/>
            <w:hideMark/>
          </w:tcPr>
          <w:p w14:paraId="25A690B4" w14:textId="5A0B7DE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张天</w:t>
            </w:r>
          </w:p>
        </w:tc>
        <w:tc>
          <w:tcPr>
            <w:tcW w:w="1134" w:type="dxa"/>
            <w:shd w:val="clear" w:color="auto" w:fill="auto"/>
            <w:noWrap/>
            <w:vAlign w:val="center"/>
            <w:hideMark/>
          </w:tcPr>
          <w:p w14:paraId="020A0DA8" w14:textId="1BEA0AD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袁钧瑛</w:t>
            </w:r>
          </w:p>
        </w:tc>
        <w:tc>
          <w:tcPr>
            <w:tcW w:w="2552" w:type="dxa"/>
            <w:shd w:val="clear" w:color="auto" w:fill="auto"/>
            <w:noWrap/>
            <w:vAlign w:val="center"/>
            <w:hideMark/>
          </w:tcPr>
          <w:p w14:paraId="4D611674"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中国科学院上海</w:t>
            </w:r>
          </w:p>
          <w:p w14:paraId="56BA855A" w14:textId="15A09AD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有机化学研究所</w:t>
            </w:r>
          </w:p>
        </w:tc>
      </w:tr>
      <w:tr w:rsidR="00C3192A" w:rsidRPr="00C3192A" w14:paraId="0110B4CC" w14:textId="77777777" w:rsidTr="00174FE5">
        <w:trPr>
          <w:trHeight w:val="276"/>
        </w:trPr>
        <w:tc>
          <w:tcPr>
            <w:tcW w:w="562" w:type="dxa"/>
            <w:shd w:val="clear" w:color="auto" w:fill="auto"/>
            <w:noWrap/>
            <w:vAlign w:val="center"/>
            <w:hideMark/>
          </w:tcPr>
          <w:p w14:paraId="63ACE05B" w14:textId="36178F5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58</w:t>
            </w:r>
          </w:p>
        </w:tc>
        <w:tc>
          <w:tcPr>
            <w:tcW w:w="3119" w:type="dxa"/>
            <w:shd w:val="clear" w:color="auto" w:fill="auto"/>
            <w:noWrap/>
            <w:vAlign w:val="center"/>
            <w:hideMark/>
          </w:tcPr>
          <w:p w14:paraId="7A27FCE4" w14:textId="7994B12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阿秒超快自由电子激光物理与关键技术研究</w:t>
            </w:r>
          </w:p>
        </w:tc>
        <w:tc>
          <w:tcPr>
            <w:tcW w:w="992" w:type="dxa"/>
            <w:shd w:val="clear" w:color="auto" w:fill="auto"/>
            <w:noWrap/>
            <w:vAlign w:val="center"/>
            <w:hideMark/>
          </w:tcPr>
          <w:p w14:paraId="6B1D9E01" w14:textId="776F830E"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肖耀宗</w:t>
            </w:r>
          </w:p>
        </w:tc>
        <w:tc>
          <w:tcPr>
            <w:tcW w:w="1134" w:type="dxa"/>
            <w:shd w:val="clear" w:color="auto" w:fill="auto"/>
            <w:noWrap/>
            <w:vAlign w:val="center"/>
            <w:hideMark/>
          </w:tcPr>
          <w:p w14:paraId="6A436AD8" w14:textId="0372455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刘波</w:t>
            </w:r>
          </w:p>
        </w:tc>
        <w:tc>
          <w:tcPr>
            <w:tcW w:w="2552" w:type="dxa"/>
            <w:shd w:val="clear" w:color="auto" w:fill="auto"/>
            <w:noWrap/>
            <w:vAlign w:val="center"/>
            <w:hideMark/>
          </w:tcPr>
          <w:p w14:paraId="48687AE0"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中国科学院上海</w:t>
            </w:r>
          </w:p>
          <w:p w14:paraId="3766E29F" w14:textId="20A72CA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应用物理研究所</w:t>
            </w:r>
          </w:p>
        </w:tc>
      </w:tr>
      <w:tr w:rsidR="00C3192A" w:rsidRPr="00C3192A" w14:paraId="223B3E8F" w14:textId="77777777" w:rsidTr="00174FE5">
        <w:trPr>
          <w:trHeight w:val="276"/>
        </w:trPr>
        <w:tc>
          <w:tcPr>
            <w:tcW w:w="562" w:type="dxa"/>
            <w:shd w:val="clear" w:color="auto" w:fill="auto"/>
            <w:noWrap/>
            <w:vAlign w:val="center"/>
            <w:hideMark/>
          </w:tcPr>
          <w:p w14:paraId="78F4B113" w14:textId="4EFCA1C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lastRenderedPageBreak/>
              <w:t>59</w:t>
            </w:r>
          </w:p>
        </w:tc>
        <w:tc>
          <w:tcPr>
            <w:tcW w:w="3119" w:type="dxa"/>
            <w:shd w:val="clear" w:color="auto" w:fill="auto"/>
            <w:noWrap/>
            <w:vAlign w:val="center"/>
            <w:hideMark/>
          </w:tcPr>
          <w:p w14:paraId="5E3A243B" w14:textId="719779F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无致幻风险血清素2A受体激动剂的发现与研究</w:t>
            </w:r>
          </w:p>
        </w:tc>
        <w:tc>
          <w:tcPr>
            <w:tcW w:w="992" w:type="dxa"/>
            <w:shd w:val="clear" w:color="auto" w:fill="auto"/>
            <w:noWrap/>
            <w:vAlign w:val="center"/>
            <w:hideMark/>
          </w:tcPr>
          <w:p w14:paraId="778CDA40" w14:textId="2691960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曹冬梅</w:t>
            </w:r>
          </w:p>
        </w:tc>
        <w:tc>
          <w:tcPr>
            <w:tcW w:w="1134" w:type="dxa"/>
            <w:shd w:val="clear" w:color="auto" w:fill="auto"/>
            <w:noWrap/>
            <w:vAlign w:val="center"/>
            <w:hideMark/>
          </w:tcPr>
          <w:p w14:paraId="719DBBE3" w14:textId="2385A67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汪胜</w:t>
            </w:r>
          </w:p>
        </w:tc>
        <w:tc>
          <w:tcPr>
            <w:tcW w:w="2552" w:type="dxa"/>
            <w:shd w:val="clear" w:color="auto" w:fill="auto"/>
            <w:noWrap/>
            <w:vAlign w:val="center"/>
            <w:hideMark/>
          </w:tcPr>
          <w:p w14:paraId="618EB169"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中国科学院分子细胞</w:t>
            </w:r>
          </w:p>
          <w:p w14:paraId="4B3DF05F" w14:textId="6B3EC16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科学卓越创新中心</w:t>
            </w:r>
          </w:p>
        </w:tc>
      </w:tr>
      <w:tr w:rsidR="00C3192A" w:rsidRPr="00C3192A" w14:paraId="7119F6F8" w14:textId="77777777" w:rsidTr="00174FE5">
        <w:trPr>
          <w:trHeight w:val="276"/>
        </w:trPr>
        <w:tc>
          <w:tcPr>
            <w:tcW w:w="562" w:type="dxa"/>
            <w:shd w:val="clear" w:color="auto" w:fill="auto"/>
            <w:noWrap/>
            <w:vAlign w:val="center"/>
            <w:hideMark/>
          </w:tcPr>
          <w:p w14:paraId="55DBC9D1" w14:textId="1D972C9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60</w:t>
            </w:r>
          </w:p>
        </w:tc>
        <w:tc>
          <w:tcPr>
            <w:tcW w:w="3119" w:type="dxa"/>
            <w:shd w:val="clear" w:color="auto" w:fill="auto"/>
            <w:noWrap/>
            <w:vAlign w:val="center"/>
            <w:hideMark/>
          </w:tcPr>
          <w:p w14:paraId="6BDA36E8" w14:textId="6EB79BB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FOXA2调控前列腺肿瘤细胞谱系转变的分子机理研究</w:t>
            </w:r>
          </w:p>
        </w:tc>
        <w:tc>
          <w:tcPr>
            <w:tcW w:w="992" w:type="dxa"/>
            <w:shd w:val="clear" w:color="auto" w:fill="auto"/>
            <w:noWrap/>
            <w:vAlign w:val="center"/>
            <w:hideMark/>
          </w:tcPr>
          <w:p w14:paraId="2D795646" w14:textId="293CA48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韩铭</w:t>
            </w:r>
          </w:p>
        </w:tc>
        <w:tc>
          <w:tcPr>
            <w:tcW w:w="1134" w:type="dxa"/>
            <w:shd w:val="clear" w:color="auto" w:fill="auto"/>
            <w:noWrap/>
            <w:vAlign w:val="center"/>
            <w:hideMark/>
          </w:tcPr>
          <w:p w14:paraId="22EF75CD" w14:textId="7833CAE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高栋</w:t>
            </w:r>
          </w:p>
        </w:tc>
        <w:tc>
          <w:tcPr>
            <w:tcW w:w="2552" w:type="dxa"/>
            <w:shd w:val="clear" w:color="auto" w:fill="auto"/>
            <w:noWrap/>
            <w:vAlign w:val="center"/>
            <w:hideMark/>
          </w:tcPr>
          <w:p w14:paraId="334630C6"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中国科学院分子细胞</w:t>
            </w:r>
          </w:p>
          <w:p w14:paraId="5787000E" w14:textId="3A38E21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科学卓越创新中心</w:t>
            </w:r>
          </w:p>
        </w:tc>
      </w:tr>
      <w:tr w:rsidR="00C3192A" w:rsidRPr="00C3192A" w14:paraId="30CAAD83" w14:textId="77777777" w:rsidTr="00174FE5">
        <w:trPr>
          <w:trHeight w:val="276"/>
        </w:trPr>
        <w:tc>
          <w:tcPr>
            <w:tcW w:w="562" w:type="dxa"/>
            <w:shd w:val="clear" w:color="auto" w:fill="auto"/>
            <w:noWrap/>
            <w:vAlign w:val="center"/>
            <w:hideMark/>
          </w:tcPr>
          <w:p w14:paraId="0C2478CA" w14:textId="5096809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61</w:t>
            </w:r>
          </w:p>
        </w:tc>
        <w:tc>
          <w:tcPr>
            <w:tcW w:w="3119" w:type="dxa"/>
            <w:shd w:val="clear" w:color="auto" w:fill="auto"/>
            <w:noWrap/>
            <w:vAlign w:val="center"/>
            <w:hideMark/>
          </w:tcPr>
          <w:p w14:paraId="6E3A980D" w14:textId="2135694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耳囊神经谱系发育与耳蜗毛细胞发育的基因调控机制研究</w:t>
            </w:r>
          </w:p>
        </w:tc>
        <w:tc>
          <w:tcPr>
            <w:tcW w:w="992" w:type="dxa"/>
            <w:shd w:val="clear" w:color="auto" w:fill="auto"/>
            <w:noWrap/>
            <w:vAlign w:val="center"/>
            <w:hideMark/>
          </w:tcPr>
          <w:p w14:paraId="58E80D2D" w14:textId="4AD4CE5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孙雨薇</w:t>
            </w:r>
          </w:p>
        </w:tc>
        <w:tc>
          <w:tcPr>
            <w:tcW w:w="1134" w:type="dxa"/>
            <w:shd w:val="clear" w:color="auto" w:fill="auto"/>
            <w:noWrap/>
            <w:vAlign w:val="center"/>
            <w:hideMark/>
          </w:tcPr>
          <w:p w14:paraId="594E6B43" w14:textId="31A0B18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刘志勇</w:t>
            </w:r>
          </w:p>
        </w:tc>
        <w:tc>
          <w:tcPr>
            <w:tcW w:w="2552" w:type="dxa"/>
            <w:shd w:val="clear" w:color="auto" w:fill="auto"/>
            <w:noWrap/>
            <w:vAlign w:val="center"/>
            <w:hideMark/>
          </w:tcPr>
          <w:p w14:paraId="28BEC817"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中国科学院脑科学与</w:t>
            </w:r>
          </w:p>
          <w:p w14:paraId="3075C31B" w14:textId="26C9DA0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智能技术卓越创新中心</w:t>
            </w:r>
          </w:p>
        </w:tc>
      </w:tr>
      <w:tr w:rsidR="00C3192A" w:rsidRPr="00C3192A" w14:paraId="54C4B541" w14:textId="77777777" w:rsidTr="00174FE5">
        <w:trPr>
          <w:trHeight w:val="276"/>
        </w:trPr>
        <w:tc>
          <w:tcPr>
            <w:tcW w:w="562" w:type="dxa"/>
            <w:shd w:val="clear" w:color="auto" w:fill="auto"/>
            <w:noWrap/>
            <w:vAlign w:val="center"/>
            <w:hideMark/>
          </w:tcPr>
          <w:p w14:paraId="6A6F5819" w14:textId="22FC64E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62</w:t>
            </w:r>
          </w:p>
        </w:tc>
        <w:tc>
          <w:tcPr>
            <w:tcW w:w="3119" w:type="dxa"/>
            <w:shd w:val="clear" w:color="auto" w:fill="auto"/>
            <w:noWrap/>
            <w:vAlign w:val="center"/>
            <w:hideMark/>
          </w:tcPr>
          <w:p w14:paraId="4C93AB4C" w14:textId="7538334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使用共聚焦光场显微镜捕捉清醒小鼠脑内多种大范围快速动态变化过程</w:t>
            </w:r>
          </w:p>
        </w:tc>
        <w:tc>
          <w:tcPr>
            <w:tcW w:w="992" w:type="dxa"/>
            <w:shd w:val="clear" w:color="auto" w:fill="auto"/>
            <w:noWrap/>
            <w:vAlign w:val="center"/>
            <w:hideMark/>
          </w:tcPr>
          <w:p w14:paraId="581F51E2" w14:textId="2125B17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白璐</w:t>
            </w:r>
          </w:p>
        </w:tc>
        <w:tc>
          <w:tcPr>
            <w:tcW w:w="1134" w:type="dxa"/>
            <w:shd w:val="clear" w:color="auto" w:fill="auto"/>
            <w:noWrap/>
            <w:vAlign w:val="center"/>
            <w:hideMark/>
          </w:tcPr>
          <w:p w14:paraId="44952BAF" w14:textId="0E152CE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王凯</w:t>
            </w:r>
          </w:p>
        </w:tc>
        <w:tc>
          <w:tcPr>
            <w:tcW w:w="2552" w:type="dxa"/>
            <w:shd w:val="clear" w:color="auto" w:fill="auto"/>
            <w:noWrap/>
            <w:vAlign w:val="center"/>
            <w:hideMark/>
          </w:tcPr>
          <w:p w14:paraId="6934056C"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中国科学院脑科学与</w:t>
            </w:r>
          </w:p>
          <w:p w14:paraId="29B9B796" w14:textId="3A0EEA0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智能技术卓越创新中心</w:t>
            </w:r>
          </w:p>
        </w:tc>
      </w:tr>
      <w:tr w:rsidR="00C3192A" w:rsidRPr="00C3192A" w14:paraId="7E7421CB" w14:textId="77777777" w:rsidTr="00174FE5">
        <w:trPr>
          <w:trHeight w:val="276"/>
        </w:trPr>
        <w:tc>
          <w:tcPr>
            <w:tcW w:w="562" w:type="dxa"/>
            <w:shd w:val="clear" w:color="auto" w:fill="auto"/>
            <w:noWrap/>
            <w:vAlign w:val="center"/>
            <w:hideMark/>
          </w:tcPr>
          <w:p w14:paraId="196A6E8F" w14:textId="67704A7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63</w:t>
            </w:r>
          </w:p>
        </w:tc>
        <w:tc>
          <w:tcPr>
            <w:tcW w:w="3119" w:type="dxa"/>
            <w:shd w:val="clear" w:color="auto" w:fill="auto"/>
            <w:noWrap/>
            <w:vAlign w:val="center"/>
            <w:hideMark/>
          </w:tcPr>
          <w:p w14:paraId="232025AA" w14:textId="4DEE597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精准调控赤霉素提高绿色革命水稻品种产量和碱-热耐受性</w:t>
            </w:r>
          </w:p>
        </w:tc>
        <w:tc>
          <w:tcPr>
            <w:tcW w:w="992" w:type="dxa"/>
            <w:shd w:val="clear" w:color="auto" w:fill="auto"/>
            <w:noWrap/>
            <w:vAlign w:val="center"/>
            <w:hideMark/>
          </w:tcPr>
          <w:p w14:paraId="2351A9B3" w14:textId="78909D8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郭双琴</w:t>
            </w:r>
          </w:p>
        </w:tc>
        <w:tc>
          <w:tcPr>
            <w:tcW w:w="1134" w:type="dxa"/>
            <w:shd w:val="clear" w:color="auto" w:fill="auto"/>
            <w:noWrap/>
            <w:vAlign w:val="center"/>
            <w:hideMark/>
          </w:tcPr>
          <w:p w14:paraId="0EE801AF" w14:textId="67B1D426"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林鸿宣</w:t>
            </w:r>
          </w:p>
        </w:tc>
        <w:tc>
          <w:tcPr>
            <w:tcW w:w="2552" w:type="dxa"/>
            <w:shd w:val="clear" w:color="auto" w:fill="auto"/>
            <w:noWrap/>
            <w:vAlign w:val="center"/>
            <w:hideMark/>
          </w:tcPr>
          <w:p w14:paraId="03EA7501"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中国科学院分子植物</w:t>
            </w:r>
          </w:p>
          <w:p w14:paraId="75955F40" w14:textId="0BC0F10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科学卓越创新中心</w:t>
            </w:r>
          </w:p>
        </w:tc>
      </w:tr>
      <w:tr w:rsidR="00C3192A" w:rsidRPr="00C3192A" w14:paraId="75E766EE" w14:textId="77777777" w:rsidTr="00174FE5">
        <w:trPr>
          <w:trHeight w:val="276"/>
        </w:trPr>
        <w:tc>
          <w:tcPr>
            <w:tcW w:w="562" w:type="dxa"/>
            <w:shd w:val="clear" w:color="auto" w:fill="auto"/>
            <w:noWrap/>
            <w:vAlign w:val="center"/>
            <w:hideMark/>
          </w:tcPr>
          <w:p w14:paraId="48415937" w14:textId="0D39EAA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64</w:t>
            </w:r>
          </w:p>
        </w:tc>
        <w:tc>
          <w:tcPr>
            <w:tcW w:w="3119" w:type="dxa"/>
            <w:shd w:val="clear" w:color="auto" w:fill="auto"/>
            <w:noWrap/>
            <w:vAlign w:val="center"/>
            <w:hideMark/>
          </w:tcPr>
          <w:p w14:paraId="0E085F30" w14:textId="525D3B6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十字花科植物生活史策略多样性的遗传学基础研究</w:t>
            </w:r>
          </w:p>
        </w:tc>
        <w:tc>
          <w:tcPr>
            <w:tcW w:w="992" w:type="dxa"/>
            <w:shd w:val="clear" w:color="auto" w:fill="auto"/>
            <w:noWrap/>
            <w:vAlign w:val="center"/>
            <w:hideMark/>
          </w:tcPr>
          <w:p w14:paraId="72385D7F" w14:textId="176C313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翟东</w:t>
            </w:r>
          </w:p>
        </w:tc>
        <w:tc>
          <w:tcPr>
            <w:tcW w:w="1134" w:type="dxa"/>
            <w:shd w:val="clear" w:color="auto" w:fill="auto"/>
            <w:noWrap/>
            <w:vAlign w:val="center"/>
            <w:hideMark/>
          </w:tcPr>
          <w:p w14:paraId="7767BFA7" w14:textId="3F6E5E7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王佳伟</w:t>
            </w:r>
          </w:p>
        </w:tc>
        <w:tc>
          <w:tcPr>
            <w:tcW w:w="2552" w:type="dxa"/>
            <w:shd w:val="clear" w:color="auto" w:fill="auto"/>
            <w:noWrap/>
            <w:vAlign w:val="center"/>
            <w:hideMark/>
          </w:tcPr>
          <w:p w14:paraId="4E313404"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中国科学院分子植物</w:t>
            </w:r>
          </w:p>
          <w:p w14:paraId="623066DF" w14:textId="54975F5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科学卓越创新中心</w:t>
            </w:r>
          </w:p>
        </w:tc>
      </w:tr>
      <w:tr w:rsidR="00C3192A" w:rsidRPr="00C3192A" w14:paraId="4CF817AB" w14:textId="77777777" w:rsidTr="00174FE5">
        <w:trPr>
          <w:trHeight w:val="276"/>
        </w:trPr>
        <w:tc>
          <w:tcPr>
            <w:tcW w:w="562" w:type="dxa"/>
            <w:shd w:val="clear" w:color="auto" w:fill="auto"/>
            <w:noWrap/>
            <w:vAlign w:val="center"/>
            <w:hideMark/>
          </w:tcPr>
          <w:p w14:paraId="4964A435" w14:textId="4D2BA3F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65</w:t>
            </w:r>
          </w:p>
        </w:tc>
        <w:tc>
          <w:tcPr>
            <w:tcW w:w="3119" w:type="dxa"/>
            <w:shd w:val="clear" w:color="auto" w:fill="auto"/>
            <w:noWrap/>
            <w:vAlign w:val="center"/>
            <w:hideMark/>
          </w:tcPr>
          <w:p w14:paraId="34FC66E3" w14:textId="43567912" w:rsidR="00C3192A" w:rsidRPr="00FC7DB2" w:rsidRDefault="00C3192A" w:rsidP="00174FE5">
            <w:pPr>
              <w:widowControl/>
              <w:jc w:val="center"/>
              <w:rPr>
                <w:rFonts w:ascii="仿宋_GB2312" w:eastAsia="仿宋_GB2312" w:hAnsi="等线" w:cs="Arial" w:hint="eastAsia"/>
                <w:spacing w:val="-8"/>
                <w:kern w:val="0"/>
                <w:sz w:val="24"/>
                <w:szCs w:val="24"/>
              </w:rPr>
            </w:pPr>
            <w:r w:rsidRPr="00FC7DB2">
              <w:rPr>
                <w:rFonts w:ascii="仿宋_GB2312" w:eastAsia="仿宋_GB2312" w:hAnsi="等线" w:hint="eastAsia"/>
                <w:color w:val="000000"/>
                <w:spacing w:val="-8"/>
                <w:sz w:val="22"/>
              </w:rPr>
              <w:t>磺酸化神经节苷脂聚糖库和O-聚糖库的合成及生物活性研究</w:t>
            </w:r>
          </w:p>
        </w:tc>
        <w:tc>
          <w:tcPr>
            <w:tcW w:w="992" w:type="dxa"/>
            <w:shd w:val="clear" w:color="auto" w:fill="auto"/>
            <w:noWrap/>
            <w:vAlign w:val="center"/>
            <w:hideMark/>
          </w:tcPr>
          <w:p w14:paraId="5203DFF1" w14:textId="3D4FE61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许倬嘉</w:t>
            </w:r>
          </w:p>
        </w:tc>
        <w:tc>
          <w:tcPr>
            <w:tcW w:w="1134" w:type="dxa"/>
            <w:shd w:val="clear" w:color="auto" w:fill="auto"/>
            <w:noWrap/>
            <w:vAlign w:val="center"/>
            <w:hideMark/>
          </w:tcPr>
          <w:p w14:paraId="79B2F358" w14:textId="6E84C67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李铁海</w:t>
            </w:r>
          </w:p>
        </w:tc>
        <w:tc>
          <w:tcPr>
            <w:tcW w:w="2552" w:type="dxa"/>
            <w:shd w:val="clear" w:color="auto" w:fill="auto"/>
            <w:noWrap/>
            <w:vAlign w:val="center"/>
            <w:hideMark/>
          </w:tcPr>
          <w:p w14:paraId="7531C5F6"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中国科学院上海药物</w:t>
            </w:r>
          </w:p>
          <w:p w14:paraId="612E6C28" w14:textId="50A56C1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31891C31" w14:textId="77777777" w:rsidTr="00174FE5">
        <w:trPr>
          <w:trHeight w:val="276"/>
        </w:trPr>
        <w:tc>
          <w:tcPr>
            <w:tcW w:w="562" w:type="dxa"/>
            <w:shd w:val="clear" w:color="auto" w:fill="auto"/>
            <w:noWrap/>
            <w:vAlign w:val="center"/>
            <w:hideMark/>
          </w:tcPr>
          <w:p w14:paraId="64B0CC7E" w14:textId="5D3F3A8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66</w:t>
            </w:r>
          </w:p>
        </w:tc>
        <w:tc>
          <w:tcPr>
            <w:tcW w:w="3119" w:type="dxa"/>
            <w:shd w:val="clear" w:color="auto" w:fill="auto"/>
            <w:noWrap/>
            <w:vAlign w:val="center"/>
            <w:hideMark/>
          </w:tcPr>
          <w:p w14:paraId="6DA1E1A6" w14:textId="73B67A3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天然免疫炎性应答机制与操控研究</w:t>
            </w:r>
          </w:p>
        </w:tc>
        <w:tc>
          <w:tcPr>
            <w:tcW w:w="992" w:type="dxa"/>
            <w:shd w:val="clear" w:color="auto" w:fill="auto"/>
            <w:noWrap/>
            <w:vAlign w:val="center"/>
            <w:hideMark/>
          </w:tcPr>
          <w:p w14:paraId="765AA260" w14:textId="2F7A024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白杨</w:t>
            </w:r>
          </w:p>
        </w:tc>
        <w:tc>
          <w:tcPr>
            <w:tcW w:w="1134" w:type="dxa"/>
            <w:shd w:val="clear" w:color="auto" w:fill="auto"/>
            <w:noWrap/>
            <w:vAlign w:val="center"/>
            <w:hideMark/>
          </w:tcPr>
          <w:p w14:paraId="0E142D7F" w14:textId="58C32CC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刘星</w:t>
            </w:r>
          </w:p>
        </w:tc>
        <w:tc>
          <w:tcPr>
            <w:tcW w:w="2552" w:type="dxa"/>
            <w:shd w:val="clear" w:color="auto" w:fill="auto"/>
            <w:noWrap/>
            <w:vAlign w:val="center"/>
            <w:hideMark/>
          </w:tcPr>
          <w:p w14:paraId="372214EA" w14:textId="42E9494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中国科学院上海免疫与感染研究所</w:t>
            </w:r>
          </w:p>
        </w:tc>
      </w:tr>
      <w:tr w:rsidR="00C3192A" w:rsidRPr="00C3192A" w14:paraId="721D6F04" w14:textId="77777777" w:rsidTr="00174FE5">
        <w:trPr>
          <w:trHeight w:val="276"/>
        </w:trPr>
        <w:tc>
          <w:tcPr>
            <w:tcW w:w="562" w:type="dxa"/>
            <w:shd w:val="clear" w:color="auto" w:fill="auto"/>
            <w:noWrap/>
            <w:vAlign w:val="center"/>
            <w:hideMark/>
          </w:tcPr>
          <w:p w14:paraId="740B4CB4" w14:textId="3848716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67</w:t>
            </w:r>
          </w:p>
        </w:tc>
        <w:tc>
          <w:tcPr>
            <w:tcW w:w="3119" w:type="dxa"/>
            <w:shd w:val="clear" w:color="auto" w:fill="auto"/>
            <w:noWrap/>
            <w:vAlign w:val="center"/>
            <w:hideMark/>
          </w:tcPr>
          <w:p w14:paraId="708A8B7A" w14:textId="0691356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大规模星座临近空间非合作目标协同观测技术研究</w:t>
            </w:r>
          </w:p>
        </w:tc>
        <w:tc>
          <w:tcPr>
            <w:tcW w:w="992" w:type="dxa"/>
            <w:shd w:val="clear" w:color="auto" w:fill="auto"/>
            <w:noWrap/>
            <w:vAlign w:val="center"/>
            <w:hideMark/>
          </w:tcPr>
          <w:p w14:paraId="0E15AB5A" w14:textId="1B4C026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刘严</w:t>
            </w:r>
          </w:p>
        </w:tc>
        <w:tc>
          <w:tcPr>
            <w:tcW w:w="1134" w:type="dxa"/>
            <w:shd w:val="clear" w:color="auto" w:fill="auto"/>
            <w:noWrap/>
            <w:vAlign w:val="center"/>
            <w:hideMark/>
          </w:tcPr>
          <w:p w14:paraId="705B620D" w14:textId="373D08E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胡海鹰</w:t>
            </w:r>
          </w:p>
        </w:tc>
        <w:tc>
          <w:tcPr>
            <w:tcW w:w="2552" w:type="dxa"/>
            <w:shd w:val="clear" w:color="auto" w:fill="auto"/>
            <w:noWrap/>
            <w:vAlign w:val="center"/>
            <w:hideMark/>
          </w:tcPr>
          <w:p w14:paraId="214AA083"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中国科学院微小卫星</w:t>
            </w:r>
          </w:p>
          <w:p w14:paraId="7CCD7C10" w14:textId="1184735E"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创新研究院</w:t>
            </w:r>
          </w:p>
        </w:tc>
      </w:tr>
      <w:tr w:rsidR="00C3192A" w:rsidRPr="00C3192A" w14:paraId="407FCEF0" w14:textId="77777777" w:rsidTr="00174FE5">
        <w:trPr>
          <w:trHeight w:val="276"/>
        </w:trPr>
        <w:tc>
          <w:tcPr>
            <w:tcW w:w="562" w:type="dxa"/>
            <w:shd w:val="clear" w:color="auto" w:fill="auto"/>
            <w:noWrap/>
            <w:vAlign w:val="center"/>
            <w:hideMark/>
          </w:tcPr>
          <w:p w14:paraId="6E38DA5F" w14:textId="7091641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68</w:t>
            </w:r>
          </w:p>
        </w:tc>
        <w:tc>
          <w:tcPr>
            <w:tcW w:w="3119" w:type="dxa"/>
            <w:shd w:val="clear" w:color="auto" w:fill="auto"/>
            <w:noWrap/>
            <w:vAlign w:val="center"/>
            <w:hideMark/>
          </w:tcPr>
          <w:p w14:paraId="161E5A56" w14:textId="2370C39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基于二维共轭晶态多孔框架的协同催化体系电催化CO2还原研究</w:t>
            </w:r>
          </w:p>
        </w:tc>
        <w:tc>
          <w:tcPr>
            <w:tcW w:w="992" w:type="dxa"/>
            <w:shd w:val="clear" w:color="auto" w:fill="auto"/>
            <w:noWrap/>
            <w:vAlign w:val="center"/>
            <w:hideMark/>
          </w:tcPr>
          <w:p w14:paraId="257C5768" w14:textId="5C030EE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巫秋金</w:t>
            </w:r>
          </w:p>
        </w:tc>
        <w:tc>
          <w:tcPr>
            <w:tcW w:w="1134" w:type="dxa"/>
            <w:shd w:val="clear" w:color="auto" w:fill="auto"/>
            <w:noWrap/>
            <w:vAlign w:val="center"/>
            <w:hideMark/>
          </w:tcPr>
          <w:p w14:paraId="2E31F32B" w14:textId="01485B8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曹荣</w:t>
            </w:r>
          </w:p>
        </w:tc>
        <w:tc>
          <w:tcPr>
            <w:tcW w:w="2552" w:type="dxa"/>
            <w:shd w:val="clear" w:color="auto" w:fill="auto"/>
            <w:noWrap/>
            <w:vAlign w:val="center"/>
            <w:hideMark/>
          </w:tcPr>
          <w:p w14:paraId="5FD5EB51"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中国科学院福建</w:t>
            </w:r>
          </w:p>
          <w:p w14:paraId="4D4A8FE9" w14:textId="46FC806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物质结构研究所</w:t>
            </w:r>
          </w:p>
        </w:tc>
      </w:tr>
      <w:tr w:rsidR="00C3192A" w:rsidRPr="00C3192A" w14:paraId="1B9F8002" w14:textId="77777777" w:rsidTr="00174FE5">
        <w:trPr>
          <w:trHeight w:val="276"/>
        </w:trPr>
        <w:tc>
          <w:tcPr>
            <w:tcW w:w="562" w:type="dxa"/>
            <w:shd w:val="clear" w:color="auto" w:fill="auto"/>
            <w:noWrap/>
            <w:vAlign w:val="center"/>
            <w:hideMark/>
          </w:tcPr>
          <w:p w14:paraId="0232993E" w14:textId="5464186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69</w:t>
            </w:r>
          </w:p>
        </w:tc>
        <w:tc>
          <w:tcPr>
            <w:tcW w:w="3119" w:type="dxa"/>
            <w:shd w:val="clear" w:color="auto" w:fill="auto"/>
            <w:noWrap/>
            <w:vAlign w:val="center"/>
            <w:hideMark/>
          </w:tcPr>
          <w:p w14:paraId="6A2DA102" w14:textId="1DC2DB32"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镍基催化剂制备及其光致光热催化还原二氧化碳研究</w:t>
            </w:r>
          </w:p>
        </w:tc>
        <w:tc>
          <w:tcPr>
            <w:tcW w:w="992" w:type="dxa"/>
            <w:shd w:val="clear" w:color="auto" w:fill="auto"/>
            <w:noWrap/>
            <w:vAlign w:val="center"/>
            <w:hideMark/>
          </w:tcPr>
          <w:p w14:paraId="7386C07D" w14:textId="113170F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李强</w:t>
            </w:r>
          </w:p>
        </w:tc>
        <w:tc>
          <w:tcPr>
            <w:tcW w:w="1134" w:type="dxa"/>
            <w:shd w:val="clear" w:color="auto" w:fill="auto"/>
            <w:noWrap/>
            <w:vAlign w:val="center"/>
            <w:hideMark/>
          </w:tcPr>
          <w:p w14:paraId="1393686F" w14:textId="56854EA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贾宏鹏</w:t>
            </w:r>
          </w:p>
        </w:tc>
        <w:tc>
          <w:tcPr>
            <w:tcW w:w="2552" w:type="dxa"/>
            <w:shd w:val="clear" w:color="auto" w:fill="auto"/>
            <w:noWrap/>
            <w:vAlign w:val="center"/>
            <w:hideMark/>
          </w:tcPr>
          <w:p w14:paraId="2F971B8D"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中国科学院城市环境</w:t>
            </w:r>
          </w:p>
          <w:p w14:paraId="191A28E4" w14:textId="2CB179B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18D6DAEB" w14:textId="77777777" w:rsidTr="00174FE5">
        <w:trPr>
          <w:trHeight w:val="276"/>
        </w:trPr>
        <w:tc>
          <w:tcPr>
            <w:tcW w:w="562" w:type="dxa"/>
            <w:shd w:val="clear" w:color="auto" w:fill="auto"/>
            <w:noWrap/>
            <w:vAlign w:val="center"/>
            <w:hideMark/>
          </w:tcPr>
          <w:p w14:paraId="50FE83A6" w14:textId="2FDAA3C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70</w:t>
            </w:r>
          </w:p>
        </w:tc>
        <w:tc>
          <w:tcPr>
            <w:tcW w:w="3119" w:type="dxa"/>
            <w:shd w:val="clear" w:color="auto" w:fill="auto"/>
            <w:noWrap/>
            <w:vAlign w:val="center"/>
            <w:hideMark/>
          </w:tcPr>
          <w:p w14:paraId="4F0D569D" w14:textId="76192B64" w:rsidR="00C3192A" w:rsidRPr="00FC7DB2" w:rsidRDefault="00C3192A" w:rsidP="00174FE5">
            <w:pPr>
              <w:widowControl/>
              <w:jc w:val="center"/>
              <w:rPr>
                <w:rFonts w:ascii="仿宋_GB2312" w:eastAsia="仿宋_GB2312" w:hAnsi="等线" w:cs="Arial" w:hint="eastAsia"/>
                <w:spacing w:val="-8"/>
                <w:kern w:val="0"/>
                <w:sz w:val="24"/>
                <w:szCs w:val="24"/>
              </w:rPr>
            </w:pPr>
            <w:r w:rsidRPr="00FC7DB2">
              <w:rPr>
                <w:rFonts w:ascii="仿宋_GB2312" w:eastAsia="仿宋_GB2312" w:hAnsi="等线" w:hint="eastAsia"/>
                <w:color w:val="000000"/>
                <w:spacing w:val="-8"/>
                <w:sz w:val="22"/>
              </w:rPr>
              <w:t>青藏高原高寒湿地土壤微生物多样性分布格局与跨域共存机制</w:t>
            </w:r>
          </w:p>
        </w:tc>
        <w:tc>
          <w:tcPr>
            <w:tcW w:w="992" w:type="dxa"/>
            <w:shd w:val="clear" w:color="auto" w:fill="auto"/>
            <w:noWrap/>
            <w:vAlign w:val="center"/>
            <w:hideMark/>
          </w:tcPr>
          <w:p w14:paraId="4DC0A0AC" w14:textId="7D8095C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柳旭</w:t>
            </w:r>
          </w:p>
        </w:tc>
        <w:tc>
          <w:tcPr>
            <w:tcW w:w="1134" w:type="dxa"/>
            <w:shd w:val="clear" w:color="auto" w:fill="auto"/>
            <w:noWrap/>
            <w:vAlign w:val="center"/>
            <w:hideMark/>
          </w:tcPr>
          <w:p w14:paraId="71E0C5F1" w14:textId="22EB507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褚海燕</w:t>
            </w:r>
          </w:p>
        </w:tc>
        <w:tc>
          <w:tcPr>
            <w:tcW w:w="2552" w:type="dxa"/>
            <w:shd w:val="clear" w:color="auto" w:fill="auto"/>
            <w:noWrap/>
            <w:vAlign w:val="center"/>
            <w:hideMark/>
          </w:tcPr>
          <w:p w14:paraId="11EC489E"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中国科学院南京土壤</w:t>
            </w:r>
          </w:p>
          <w:p w14:paraId="57169820" w14:textId="5308C14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36D0D39E" w14:textId="77777777" w:rsidTr="00174FE5">
        <w:trPr>
          <w:trHeight w:val="276"/>
        </w:trPr>
        <w:tc>
          <w:tcPr>
            <w:tcW w:w="562" w:type="dxa"/>
            <w:shd w:val="clear" w:color="auto" w:fill="auto"/>
            <w:noWrap/>
            <w:vAlign w:val="center"/>
            <w:hideMark/>
          </w:tcPr>
          <w:p w14:paraId="0599344E" w14:textId="2E4DAA25"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71</w:t>
            </w:r>
          </w:p>
        </w:tc>
        <w:tc>
          <w:tcPr>
            <w:tcW w:w="3119" w:type="dxa"/>
            <w:shd w:val="clear" w:color="auto" w:fill="auto"/>
            <w:noWrap/>
            <w:vAlign w:val="center"/>
            <w:hideMark/>
          </w:tcPr>
          <w:p w14:paraId="61783A06" w14:textId="30BA03E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盐穴储能库井筒水泥环损伤演化机理研究</w:t>
            </w:r>
          </w:p>
        </w:tc>
        <w:tc>
          <w:tcPr>
            <w:tcW w:w="992" w:type="dxa"/>
            <w:shd w:val="clear" w:color="auto" w:fill="auto"/>
            <w:noWrap/>
            <w:vAlign w:val="center"/>
            <w:hideMark/>
          </w:tcPr>
          <w:p w14:paraId="5C56E007" w14:textId="7DBFA24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贺涛</w:t>
            </w:r>
          </w:p>
        </w:tc>
        <w:tc>
          <w:tcPr>
            <w:tcW w:w="1134" w:type="dxa"/>
            <w:shd w:val="clear" w:color="auto" w:fill="auto"/>
            <w:noWrap/>
            <w:vAlign w:val="center"/>
            <w:hideMark/>
          </w:tcPr>
          <w:p w14:paraId="0BDD634F" w14:textId="61D5B4F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杨春和</w:t>
            </w:r>
          </w:p>
        </w:tc>
        <w:tc>
          <w:tcPr>
            <w:tcW w:w="2552" w:type="dxa"/>
            <w:shd w:val="clear" w:color="auto" w:fill="auto"/>
            <w:noWrap/>
            <w:vAlign w:val="center"/>
            <w:hideMark/>
          </w:tcPr>
          <w:p w14:paraId="1C850631"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中国科学院武汉</w:t>
            </w:r>
          </w:p>
          <w:p w14:paraId="47377D5A" w14:textId="30AA9E3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岩土力学研究所</w:t>
            </w:r>
          </w:p>
        </w:tc>
      </w:tr>
      <w:tr w:rsidR="00C3192A" w:rsidRPr="00C3192A" w14:paraId="2D2DAE51" w14:textId="77777777" w:rsidTr="00174FE5">
        <w:trPr>
          <w:trHeight w:val="276"/>
        </w:trPr>
        <w:tc>
          <w:tcPr>
            <w:tcW w:w="562" w:type="dxa"/>
            <w:shd w:val="clear" w:color="auto" w:fill="auto"/>
            <w:noWrap/>
            <w:vAlign w:val="center"/>
            <w:hideMark/>
          </w:tcPr>
          <w:p w14:paraId="045319C9" w14:textId="1E0F102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72</w:t>
            </w:r>
          </w:p>
        </w:tc>
        <w:tc>
          <w:tcPr>
            <w:tcW w:w="3119" w:type="dxa"/>
            <w:shd w:val="clear" w:color="auto" w:fill="auto"/>
            <w:noWrap/>
            <w:vAlign w:val="center"/>
            <w:hideMark/>
          </w:tcPr>
          <w:p w14:paraId="0310EF24" w14:textId="66732D0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基于S-system理论的GNSS非差非组合PPP-RTK模型算法精化研究</w:t>
            </w:r>
          </w:p>
        </w:tc>
        <w:tc>
          <w:tcPr>
            <w:tcW w:w="992" w:type="dxa"/>
            <w:shd w:val="clear" w:color="auto" w:fill="auto"/>
            <w:noWrap/>
            <w:vAlign w:val="center"/>
            <w:hideMark/>
          </w:tcPr>
          <w:p w14:paraId="3BB2F79E" w14:textId="64C8FBD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侯鹏宇</w:t>
            </w:r>
          </w:p>
        </w:tc>
        <w:tc>
          <w:tcPr>
            <w:tcW w:w="1134" w:type="dxa"/>
            <w:shd w:val="clear" w:color="auto" w:fill="auto"/>
            <w:noWrap/>
            <w:vAlign w:val="center"/>
            <w:hideMark/>
          </w:tcPr>
          <w:p w14:paraId="5BD24370" w14:textId="051E073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张宝成</w:t>
            </w:r>
          </w:p>
        </w:tc>
        <w:tc>
          <w:tcPr>
            <w:tcW w:w="2552" w:type="dxa"/>
            <w:shd w:val="clear" w:color="auto" w:fill="auto"/>
            <w:noWrap/>
            <w:vAlign w:val="center"/>
            <w:hideMark/>
          </w:tcPr>
          <w:p w14:paraId="2C7204C4" w14:textId="4B5F93F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中国科学院精密测量科学与技术创新研究院</w:t>
            </w:r>
          </w:p>
        </w:tc>
      </w:tr>
      <w:tr w:rsidR="00C3192A" w:rsidRPr="00C3192A" w14:paraId="08F9A0F4" w14:textId="77777777" w:rsidTr="00174FE5">
        <w:trPr>
          <w:trHeight w:val="276"/>
        </w:trPr>
        <w:tc>
          <w:tcPr>
            <w:tcW w:w="562" w:type="dxa"/>
            <w:shd w:val="clear" w:color="auto" w:fill="auto"/>
            <w:noWrap/>
            <w:vAlign w:val="center"/>
            <w:hideMark/>
          </w:tcPr>
          <w:p w14:paraId="4C852E78" w14:textId="2BD8EBB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73</w:t>
            </w:r>
          </w:p>
        </w:tc>
        <w:tc>
          <w:tcPr>
            <w:tcW w:w="3119" w:type="dxa"/>
            <w:shd w:val="clear" w:color="auto" w:fill="auto"/>
            <w:noWrap/>
            <w:vAlign w:val="center"/>
            <w:hideMark/>
          </w:tcPr>
          <w:p w14:paraId="2C5491A7" w14:textId="6714408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全球体波走时层析成像方法及其应用研究</w:t>
            </w:r>
          </w:p>
        </w:tc>
        <w:tc>
          <w:tcPr>
            <w:tcW w:w="992" w:type="dxa"/>
            <w:shd w:val="clear" w:color="auto" w:fill="auto"/>
            <w:noWrap/>
            <w:vAlign w:val="center"/>
            <w:hideMark/>
          </w:tcPr>
          <w:p w14:paraId="43648843" w14:textId="05AC819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伏毅</w:t>
            </w:r>
          </w:p>
        </w:tc>
        <w:tc>
          <w:tcPr>
            <w:tcW w:w="1134" w:type="dxa"/>
            <w:shd w:val="clear" w:color="auto" w:fill="auto"/>
            <w:noWrap/>
            <w:vAlign w:val="center"/>
            <w:hideMark/>
          </w:tcPr>
          <w:p w14:paraId="02CC4EF5" w14:textId="515B02B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王志</w:t>
            </w:r>
          </w:p>
        </w:tc>
        <w:tc>
          <w:tcPr>
            <w:tcW w:w="2552" w:type="dxa"/>
            <w:shd w:val="clear" w:color="auto" w:fill="auto"/>
            <w:noWrap/>
            <w:vAlign w:val="center"/>
            <w:hideMark/>
          </w:tcPr>
          <w:p w14:paraId="010631C5"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中国科学院南海海洋</w:t>
            </w:r>
          </w:p>
          <w:p w14:paraId="72FDAD98" w14:textId="364B479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40FA6F52" w14:textId="77777777" w:rsidTr="00174FE5">
        <w:trPr>
          <w:trHeight w:val="276"/>
        </w:trPr>
        <w:tc>
          <w:tcPr>
            <w:tcW w:w="562" w:type="dxa"/>
            <w:shd w:val="clear" w:color="auto" w:fill="auto"/>
            <w:noWrap/>
            <w:vAlign w:val="center"/>
            <w:hideMark/>
          </w:tcPr>
          <w:p w14:paraId="6BA05714" w14:textId="5996F81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74</w:t>
            </w:r>
          </w:p>
        </w:tc>
        <w:tc>
          <w:tcPr>
            <w:tcW w:w="3119" w:type="dxa"/>
            <w:shd w:val="clear" w:color="auto" w:fill="auto"/>
            <w:noWrap/>
            <w:vAlign w:val="center"/>
            <w:hideMark/>
          </w:tcPr>
          <w:p w14:paraId="01397B14" w14:textId="4C11DF7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蛇类特殊性状演化的遗传机制研究</w:t>
            </w:r>
          </w:p>
        </w:tc>
        <w:tc>
          <w:tcPr>
            <w:tcW w:w="992" w:type="dxa"/>
            <w:shd w:val="clear" w:color="auto" w:fill="auto"/>
            <w:noWrap/>
            <w:vAlign w:val="center"/>
            <w:hideMark/>
          </w:tcPr>
          <w:p w14:paraId="15335575" w14:textId="6FE5FD1D"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彭长军</w:t>
            </w:r>
          </w:p>
        </w:tc>
        <w:tc>
          <w:tcPr>
            <w:tcW w:w="1134" w:type="dxa"/>
            <w:shd w:val="clear" w:color="auto" w:fill="auto"/>
            <w:noWrap/>
            <w:vAlign w:val="center"/>
            <w:hideMark/>
          </w:tcPr>
          <w:p w14:paraId="6D621CE7" w14:textId="6A78E8B8"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李家堂</w:t>
            </w:r>
          </w:p>
        </w:tc>
        <w:tc>
          <w:tcPr>
            <w:tcW w:w="2552" w:type="dxa"/>
            <w:shd w:val="clear" w:color="auto" w:fill="auto"/>
            <w:noWrap/>
            <w:vAlign w:val="center"/>
            <w:hideMark/>
          </w:tcPr>
          <w:p w14:paraId="29D9A8B8"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中国科学院成都生物</w:t>
            </w:r>
          </w:p>
          <w:p w14:paraId="67FBC67C" w14:textId="65AFF1B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5B9E3069" w14:textId="77777777" w:rsidTr="00174FE5">
        <w:trPr>
          <w:trHeight w:val="276"/>
        </w:trPr>
        <w:tc>
          <w:tcPr>
            <w:tcW w:w="562" w:type="dxa"/>
            <w:shd w:val="clear" w:color="auto" w:fill="auto"/>
            <w:noWrap/>
            <w:vAlign w:val="center"/>
            <w:hideMark/>
          </w:tcPr>
          <w:p w14:paraId="628D6252" w14:textId="404300C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75</w:t>
            </w:r>
          </w:p>
        </w:tc>
        <w:tc>
          <w:tcPr>
            <w:tcW w:w="3119" w:type="dxa"/>
            <w:shd w:val="clear" w:color="auto" w:fill="auto"/>
            <w:noWrap/>
            <w:vAlign w:val="center"/>
            <w:hideMark/>
          </w:tcPr>
          <w:p w14:paraId="6501D335" w14:textId="4AD52C5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EicC中单束团强流束流动力学的模拟研究</w:t>
            </w:r>
          </w:p>
        </w:tc>
        <w:tc>
          <w:tcPr>
            <w:tcW w:w="992" w:type="dxa"/>
            <w:shd w:val="clear" w:color="auto" w:fill="auto"/>
            <w:noWrap/>
            <w:vAlign w:val="center"/>
            <w:hideMark/>
          </w:tcPr>
          <w:p w14:paraId="121075EB" w14:textId="18480B7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王磊</w:t>
            </w:r>
          </w:p>
        </w:tc>
        <w:tc>
          <w:tcPr>
            <w:tcW w:w="1134" w:type="dxa"/>
            <w:shd w:val="clear" w:color="auto" w:fill="auto"/>
            <w:noWrap/>
            <w:vAlign w:val="center"/>
            <w:hideMark/>
          </w:tcPr>
          <w:p w14:paraId="1C886DCC" w14:textId="4F8C9621"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杨建成</w:t>
            </w:r>
          </w:p>
        </w:tc>
        <w:tc>
          <w:tcPr>
            <w:tcW w:w="2552" w:type="dxa"/>
            <w:shd w:val="clear" w:color="auto" w:fill="auto"/>
            <w:noWrap/>
            <w:vAlign w:val="center"/>
            <w:hideMark/>
          </w:tcPr>
          <w:p w14:paraId="5A55D714"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中国科学院近代物理</w:t>
            </w:r>
          </w:p>
          <w:p w14:paraId="38E8F224" w14:textId="1E2A5D9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研究所</w:t>
            </w:r>
          </w:p>
        </w:tc>
      </w:tr>
      <w:tr w:rsidR="00C3192A" w:rsidRPr="00C3192A" w14:paraId="39B606A4" w14:textId="77777777" w:rsidTr="00174FE5">
        <w:trPr>
          <w:trHeight w:val="276"/>
        </w:trPr>
        <w:tc>
          <w:tcPr>
            <w:tcW w:w="562" w:type="dxa"/>
            <w:shd w:val="clear" w:color="auto" w:fill="auto"/>
            <w:noWrap/>
            <w:vAlign w:val="center"/>
            <w:hideMark/>
          </w:tcPr>
          <w:p w14:paraId="5EB4041C" w14:textId="72888BF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76</w:t>
            </w:r>
          </w:p>
        </w:tc>
        <w:tc>
          <w:tcPr>
            <w:tcW w:w="3119" w:type="dxa"/>
            <w:shd w:val="clear" w:color="auto" w:fill="auto"/>
            <w:noWrap/>
            <w:vAlign w:val="center"/>
            <w:hideMark/>
          </w:tcPr>
          <w:p w14:paraId="3B0E8974" w14:textId="56BC3DF0"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胺和硝基化合物羰基化反应体系构建</w:t>
            </w:r>
          </w:p>
        </w:tc>
        <w:tc>
          <w:tcPr>
            <w:tcW w:w="992" w:type="dxa"/>
            <w:shd w:val="clear" w:color="auto" w:fill="auto"/>
            <w:noWrap/>
            <w:vAlign w:val="center"/>
            <w:hideMark/>
          </w:tcPr>
          <w:p w14:paraId="37BBF478" w14:textId="4FFDF7B7"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王锦辉</w:t>
            </w:r>
          </w:p>
        </w:tc>
        <w:tc>
          <w:tcPr>
            <w:tcW w:w="1134" w:type="dxa"/>
            <w:shd w:val="clear" w:color="auto" w:fill="auto"/>
            <w:noWrap/>
            <w:vAlign w:val="center"/>
            <w:hideMark/>
          </w:tcPr>
          <w:p w14:paraId="409E6474" w14:textId="0B2269F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何林</w:t>
            </w:r>
          </w:p>
        </w:tc>
        <w:tc>
          <w:tcPr>
            <w:tcW w:w="2552" w:type="dxa"/>
            <w:shd w:val="clear" w:color="auto" w:fill="auto"/>
            <w:noWrap/>
            <w:vAlign w:val="center"/>
            <w:hideMark/>
          </w:tcPr>
          <w:p w14:paraId="0096BC92"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中国科学院兰州</w:t>
            </w:r>
          </w:p>
          <w:p w14:paraId="17808D36" w14:textId="2A28F6F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化学物理研究所</w:t>
            </w:r>
          </w:p>
        </w:tc>
      </w:tr>
      <w:tr w:rsidR="00C3192A" w:rsidRPr="00C3192A" w14:paraId="4B2673D7" w14:textId="77777777" w:rsidTr="00174FE5">
        <w:trPr>
          <w:trHeight w:val="276"/>
        </w:trPr>
        <w:tc>
          <w:tcPr>
            <w:tcW w:w="562" w:type="dxa"/>
            <w:shd w:val="clear" w:color="auto" w:fill="auto"/>
            <w:noWrap/>
            <w:vAlign w:val="center"/>
            <w:hideMark/>
          </w:tcPr>
          <w:p w14:paraId="172999FF" w14:textId="5B3FAB83"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77</w:t>
            </w:r>
          </w:p>
        </w:tc>
        <w:tc>
          <w:tcPr>
            <w:tcW w:w="3119" w:type="dxa"/>
            <w:shd w:val="clear" w:color="auto" w:fill="auto"/>
            <w:noWrap/>
            <w:vAlign w:val="center"/>
            <w:hideMark/>
          </w:tcPr>
          <w:p w14:paraId="32058C00" w14:textId="0836884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无电能耗的有机人工神经突触材料与器件</w:t>
            </w:r>
          </w:p>
        </w:tc>
        <w:tc>
          <w:tcPr>
            <w:tcW w:w="992" w:type="dxa"/>
            <w:shd w:val="clear" w:color="auto" w:fill="auto"/>
            <w:noWrap/>
            <w:vAlign w:val="center"/>
            <w:hideMark/>
          </w:tcPr>
          <w:p w14:paraId="19D8B6F7" w14:textId="2245468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陈皓</w:t>
            </w:r>
          </w:p>
        </w:tc>
        <w:tc>
          <w:tcPr>
            <w:tcW w:w="1134" w:type="dxa"/>
            <w:shd w:val="clear" w:color="auto" w:fill="auto"/>
            <w:noWrap/>
            <w:vAlign w:val="center"/>
            <w:hideMark/>
          </w:tcPr>
          <w:p w14:paraId="29EFE8D7" w14:textId="2DF690CC"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黄辉</w:t>
            </w:r>
          </w:p>
        </w:tc>
        <w:tc>
          <w:tcPr>
            <w:tcW w:w="2552" w:type="dxa"/>
            <w:shd w:val="clear" w:color="auto" w:fill="auto"/>
            <w:noWrap/>
            <w:vAlign w:val="center"/>
            <w:hideMark/>
          </w:tcPr>
          <w:p w14:paraId="1A7C2BB4" w14:textId="77777777" w:rsidR="00FC7DB2" w:rsidRDefault="00C3192A" w:rsidP="00FC7DB2">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中国科学院大学材料</w:t>
            </w:r>
          </w:p>
          <w:p w14:paraId="73C4420A" w14:textId="7CCB334E" w:rsidR="00C3192A" w:rsidRPr="00FC7DB2" w:rsidRDefault="00C3192A" w:rsidP="00FC7DB2">
            <w:pPr>
              <w:widowControl/>
              <w:jc w:val="center"/>
              <w:rPr>
                <w:rFonts w:ascii="仿宋_GB2312" w:eastAsia="仿宋_GB2312" w:hAnsi="等线" w:hint="eastAsia"/>
                <w:color w:val="000000"/>
                <w:sz w:val="22"/>
              </w:rPr>
            </w:pPr>
            <w:r w:rsidRPr="00C3192A">
              <w:rPr>
                <w:rFonts w:ascii="仿宋_GB2312" w:eastAsia="仿宋_GB2312" w:hAnsi="等线" w:hint="eastAsia"/>
                <w:color w:val="000000"/>
                <w:sz w:val="22"/>
              </w:rPr>
              <w:t>科学与光电技术学院</w:t>
            </w:r>
          </w:p>
        </w:tc>
      </w:tr>
      <w:tr w:rsidR="00C3192A" w:rsidRPr="00C3192A" w14:paraId="6BAB04B1" w14:textId="77777777" w:rsidTr="00174FE5">
        <w:trPr>
          <w:trHeight w:val="276"/>
        </w:trPr>
        <w:tc>
          <w:tcPr>
            <w:tcW w:w="562" w:type="dxa"/>
            <w:shd w:val="clear" w:color="auto" w:fill="auto"/>
            <w:noWrap/>
            <w:vAlign w:val="center"/>
            <w:hideMark/>
          </w:tcPr>
          <w:p w14:paraId="1D36E2D6" w14:textId="6C65E7EF"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lastRenderedPageBreak/>
              <w:t>78</w:t>
            </w:r>
          </w:p>
        </w:tc>
        <w:tc>
          <w:tcPr>
            <w:tcW w:w="3119" w:type="dxa"/>
            <w:shd w:val="clear" w:color="auto" w:fill="auto"/>
            <w:noWrap/>
            <w:vAlign w:val="center"/>
            <w:hideMark/>
          </w:tcPr>
          <w:p w14:paraId="5DA8FC83" w14:textId="6B20CD14"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基于 Wasserstein metric 的多阶段不确定性优化问题研究</w:t>
            </w:r>
          </w:p>
        </w:tc>
        <w:tc>
          <w:tcPr>
            <w:tcW w:w="992" w:type="dxa"/>
            <w:shd w:val="clear" w:color="auto" w:fill="auto"/>
            <w:noWrap/>
            <w:vAlign w:val="center"/>
            <w:hideMark/>
          </w:tcPr>
          <w:p w14:paraId="36EC2673" w14:textId="14A09F6A"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胡杰</w:t>
            </w:r>
          </w:p>
        </w:tc>
        <w:tc>
          <w:tcPr>
            <w:tcW w:w="1134" w:type="dxa"/>
            <w:shd w:val="clear" w:color="auto" w:fill="auto"/>
            <w:noWrap/>
            <w:vAlign w:val="center"/>
            <w:hideMark/>
          </w:tcPr>
          <w:p w14:paraId="1C8BE318" w14:textId="1ADF30F9"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王曙明</w:t>
            </w:r>
          </w:p>
        </w:tc>
        <w:tc>
          <w:tcPr>
            <w:tcW w:w="2552" w:type="dxa"/>
            <w:shd w:val="clear" w:color="auto" w:fill="auto"/>
            <w:noWrap/>
            <w:vAlign w:val="center"/>
            <w:hideMark/>
          </w:tcPr>
          <w:p w14:paraId="1B43FFD6" w14:textId="77777777" w:rsidR="00E54BE6" w:rsidRDefault="00C3192A" w:rsidP="00174FE5">
            <w:pPr>
              <w:widowControl/>
              <w:jc w:val="center"/>
              <w:rPr>
                <w:rFonts w:ascii="仿宋_GB2312" w:eastAsia="仿宋_GB2312" w:hAnsi="等线"/>
                <w:color w:val="000000"/>
                <w:sz w:val="22"/>
              </w:rPr>
            </w:pPr>
            <w:r w:rsidRPr="00C3192A">
              <w:rPr>
                <w:rFonts w:ascii="仿宋_GB2312" w:eastAsia="仿宋_GB2312" w:hAnsi="等线" w:hint="eastAsia"/>
                <w:color w:val="000000"/>
                <w:sz w:val="22"/>
              </w:rPr>
              <w:t>中国科学院大学</w:t>
            </w:r>
          </w:p>
          <w:p w14:paraId="3D93D6FA" w14:textId="31CCDCEB" w:rsidR="00C3192A" w:rsidRPr="00C3192A" w:rsidRDefault="00C3192A" w:rsidP="00174FE5">
            <w:pPr>
              <w:widowControl/>
              <w:jc w:val="center"/>
              <w:rPr>
                <w:rFonts w:ascii="仿宋_GB2312" w:eastAsia="仿宋_GB2312" w:hAnsi="等线" w:cs="Arial" w:hint="eastAsia"/>
                <w:kern w:val="0"/>
                <w:sz w:val="24"/>
                <w:szCs w:val="24"/>
              </w:rPr>
            </w:pPr>
            <w:r w:rsidRPr="00C3192A">
              <w:rPr>
                <w:rFonts w:ascii="仿宋_GB2312" w:eastAsia="仿宋_GB2312" w:hAnsi="等线" w:hint="eastAsia"/>
                <w:color w:val="000000"/>
                <w:sz w:val="22"/>
              </w:rPr>
              <w:t>经济与管理学院</w:t>
            </w:r>
          </w:p>
        </w:tc>
      </w:tr>
    </w:tbl>
    <w:p w14:paraId="75FD5F3F" w14:textId="77777777" w:rsidR="00951375" w:rsidRPr="002A7226" w:rsidRDefault="00951375" w:rsidP="002A7226">
      <w:pPr>
        <w:spacing w:line="560" w:lineRule="exact"/>
        <w:jc w:val="center"/>
        <w:rPr>
          <w:rFonts w:ascii="方正小标宋简体" w:eastAsia="方正小标宋简体" w:hint="eastAsia"/>
        </w:rPr>
      </w:pPr>
    </w:p>
    <w:p w14:paraId="6FF3DA37" w14:textId="77777777" w:rsidR="00850878" w:rsidRDefault="00850878">
      <w:pPr>
        <w:rPr>
          <w:rFonts w:hint="eastAsia"/>
        </w:rPr>
      </w:pPr>
    </w:p>
    <w:sectPr w:rsidR="008508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212D" w14:textId="77777777" w:rsidR="0073535D" w:rsidRDefault="0073535D" w:rsidP="002A7226">
      <w:pPr>
        <w:rPr>
          <w:rFonts w:hint="eastAsia"/>
        </w:rPr>
      </w:pPr>
      <w:r>
        <w:separator/>
      </w:r>
    </w:p>
  </w:endnote>
  <w:endnote w:type="continuationSeparator" w:id="0">
    <w:p w14:paraId="3158E6E6" w14:textId="77777777" w:rsidR="0073535D" w:rsidRDefault="0073535D" w:rsidP="002A72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C5807" w14:textId="77777777" w:rsidR="0073535D" w:rsidRDefault="0073535D" w:rsidP="002A7226">
      <w:pPr>
        <w:rPr>
          <w:rFonts w:hint="eastAsia"/>
        </w:rPr>
      </w:pPr>
      <w:r>
        <w:separator/>
      </w:r>
    </w:p>
  </w:footnote>
  <w:footnote w:type="continuationSeparator" w:id="0">
    <w:p w14:paraId="18E215BF" w14:textId="77777777" w:rsidR="0073535D" w:rsidRDefault="0073535D" w:rsidP="002A722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53"/>
    <w:rsid w:val="00062C53"/>
    <w:rsid w:val="00174FE5"/>
    <w:rsid w:val="002A7226"/>
    <w:rsid w:val="005A4F94"/>
    <w:rsid w:val="0073535D"/>
    <w:rsid w:val="00823E72"/>
    <w:rsid w:val="00835E80"/>
    <w:rsid w:val="00850878"/>
    <w:rsid w:val="008B5421"/>
    <w:rsid w:val="00951375"/>
    <w:rsid w:val="0096642C"/>
    <w:rsid w:val="00B96B35"/>
    <w:rsid w:val="00C3192A"/>
    <w:rsid w:val="00E32DD0"/>
    <w:rsid w:val="00E54BE6"/>
    <w:rsid w:val="00F22F22"/>
    <w:rsid w:val="00FC7DB2"/>
    <w:rsid w:val="00FE0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BD9E4"/>
  <w15:chartTrackingRefBased/>
  <w15:docId w15:val="{F8673B87-8D33-4D3B-8F54-E634C630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2C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2C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2C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2C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2C5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62C5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2C5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2C5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62C5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C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C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C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C53"/>
    <w:rPr>
      <w:rFonts w:cstheme="majorBidi"/>
      <w:color w:val="2F5496" w:themeColor="accent1" w:themeShade="BF"/>
      <w:sz w:val="28"/>
      <w:szCs w:val="28"/>
    </w:rPr>
  </w:style>
  <w:style w:type="character" w:customStyle="1" w:styleId="50">
    <w:name w:val="标题 5 字符"/>
    <w:basedOn w:val="a0"/>
    <w:link w:val="5"/>
    <w:uiPriority w:val="9"/>
    <w:semiHidden/>
    <w:rsid w:val="00062C53"/>
    <w:rPr>
      <w:rFonts w:cstheme="majorBidi"/>
      <w:color w:val="2F5496" w:themeColor="accent1" w:themeShade="BF"/>
      <w:sz w:val="24"/>
      <w:szCs w:val="24"/>
    </w:rPr>
  </w:style>
  <w:style w:type="character" w:customStyle="1" w:styleId="60">
    <w:name w:val="标题 6 字符"/>
    <w:basedOn w:val="a0"/>
    <w:link w:val="6"/>
    <w:uiPriority w:val="9"/>
    <w:semiHidden/>
    <w:rsid w:val="00062C53"/>
    <w:rPr>
      <w:rFonts w:cstheme="majorBidi"/>
      <w:b/>
      <w:bCs/>
      <w:color w:val="2F5496" w:themeColor="accent1" w:themeShade="BF"/>
    </w:rPr>
  </w:style>
  <w:style w:type="character" w:customStyle="1" w:styleId="70">
    <w:name w:val="标题 7 字符"/>
    <w:basedOn w:val="a0"/>
    <w:link w:val="7"/>
    <w:uiPriority w:val="9"/>
    <w:semiHidden/>
    <w:rsid w:val="00062C53"/>
    <w:rPr>
      <w:rFonts w:cstheme="majorBidi"/>
      <w:b/>
      <w:bCs/>
      <w:color w:val="595959" w:themeColor="text1" w:themeTint="A6"/>
    </w:rPr>
  </w:style>
  <w:style w:type="character" w:customStyle="1" w:styleId="80">
    <w:name w:val="标题 8 字符"/>
    <w:basedOn w:val="a0"/>
    <w:link w:val="8"/>
    <w:uiPriority w:val="9"/>
    <w:semiHidden/>
    <w:rsid w:val="00062C53"/>
    <w:rPr>
      <w:rFonts w:cstheme="majorBidi"/>
      <w:color w:val="595959" w:themeColor="text1" w:themeTint="A6"/>
    </w:rPr>
  </w:style>
  <w:style w:type="character" w:customStyle="1" w:styleId="90">
    <w:name w:val="标题 9 字符"/>
    <w:basedOn w:val="a0"/>
    <w:link w:val="9"/>
    <w:uiPriority w:val="9"/>
    <w:semiHidden/>
    <w:rsid w:val="00062C53"/>
    <w:rPr>
      <w:rFonts w:eastAsiaTheme="majorEastAsia" w:cstheme="majorBidi"/>
      <w:color w:val="595959" w:themeColor="text1" w:themeTint="A6"/>
    </w:rPr>
  </w:style>
  <w:style w:type="paragraph" w:styleId="a3">
    <w:name w:val="Title"/>
    <w:basedOn w:val="a"/>
    <w:next w:val="a"/>
    <w:link w:val="a4"/>
    <w:uiPriority w:val="10"/>
    <w:qFormat/>
    <w:rsid w:val="00062C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2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C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2C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C53"/>
    <w:pPr>
      <w:spacing w:before="160" w:after="160"/>
      <w:jc w:val="center"/>
    </w:pPr>
    <w:rPr>
      <w:i/>
      <w:iCs/>
      <w:color w:val="404040" w:themeColor="text1" w:themeTint="BF"/>
    </w:rPr>
  </w:style>
  <w:style w:type="character" w:customStyle="1" w:styleId="a8">
    <w:name w:val="引用 字符"/>
    <w:basedOn w:val="a0"/>
    <w:link w:val="a7"/>
    <w:uiPriority w:val="29"/>
    <w:rsid w:val="00062C53"/>
    <w:rPr>
      <w:i/>
      <w:iCs/>
      <w:color w:val="404040" w:themeColor="text1" w:themeTint="BF"/>
    </w:rPr>
  </w:style>
  <w:style w:type="paragraph" w:styleId="a9">
    <w:name w:val="List Paragraph"/>
    <w:basedOn w:val="a"/>
    <w:uiPriority w:val="34"/>
    <w:qFormat/>
    <w:rsid w:val="00062C53"/>
    <w:pPr>
      <w:ind w:left="720"/>
      <w:contextualSpacing/>
    </w:pPr>
  </w:style>
  <w:style w:type="character" w:styleId="aa">
    <w:name w:val="Intense Emphasis"/>
    <w:basedOn w:val="a0"/>
    <w:uiPriority w:val="21"/>
    <w:qFormat/>
    <w:rsid w:val="00062C53"/>
    <w:rPr>
      <w:i/>
      <w:iCs/>
      <w:color w:val="2F5496" w:themeColor="accent1" w:themeShade="BF"/>
    </w:rPr>
  </w:style>
  <w:style w:type="paragraph" w:styleId="ab">
    <w:name w:val="Intense Quote"/>
    <w:basedOn w:val="a"/>
    <w:next w:val="a"/>
    <w:link w:val="ac"/>
    <w:uiPriority w:val="30"/>
    <w:qFormat/>
    <w:rsid w:val="00062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2C53"/>
    <w:rPr>
      <w:i/>
      <w:iCs/>
      <w:color w:val="2F5496" w:themeColor="accent1" w:themeShade="BF"/>
    </w:rPr>
  </w:style>
  <w:style w:type="character" w:styleId="ad">
    <w:name w:val="Intense Reference"/>
    <w:basedOn w:val="a0"/>
    <w:uiPriority w:val="32"/>
    <w:qFormat/>
    <w:rsid w:val="00062C53"/>
    <w:rPr>
      <w:b/>
      <w:bCs/>
      <w:smallCaps/>
      <w:color w:val="2F5496" w:themeColor="accent1" w:themeShade="BF"/>
      <w:spacing w:val="5"/>
    </w:rPr>
  </w:style>
  <w:style w:type="paragraph" w:styleId="ae">
    <w:name w:val="header"/>
    <w:basedOn w:val="a"/>
    <w:link w:val="af"/>
    <w:uiPriority w:val="99"/>
    <w:unhideWhenUsed/>
    <w:rsid w:val="002A7226"/>
    <w:pPr>
      <w:tabs>
        <w:tab w:val="center" w:pos="4153"/>
        <w:tab w:val="right" w:pos="8306"/>
      </w:tabs>
      <w:snapToGrid w:val="0"/>
      <w:jc w:val="center"/>
    </w:pPr>
    <w:rPr>
      <w:sz w:val="18"/>
      <w:szCs w:val="18"/>
    </w:rPr>
  </w:style>
  <w:style w:type="character" w:customStyle="1" w:styleId="af">
    <w:name w:val="页眉 字符"/>
    <w:basedOn w:val="a0"/>
    <w:link w:val="ae"/>
    <w:uiPriority w:val="99"/>
    <w:rsid w:val="002A7226"/>
    <w:rPr>
      <w:sz w:val="18"/>
      <w:szCs w:val="18"/>
    </w:rPr>
  </w:style>
  <w:style w:type="paragraph" w:styleId="af0">
    <w:name w:val="footer"/>
    <w:basedOn w:val="a"/>
    <w:link w:val="af1"/>
    <w:uiPriority w:val="99"/>
    <w:unhideWhenUsed/>
    <w:rsid w:val="002A7226"/>
    <w:pPr>
      <w:tabs>
        <w:tab w:val="center" w:pos="4153"/>
        <w:tab w:val="right" w:pos="8306"/>
      </w:tabs>
      <w:snapToGrid w:val="0"/>
      <w:jc w:val="left"/>
    </w:pPr>
    <w:rPr>
      <w:sz w:val="18"/>
      <w:szCs w:val="18"/>
    </w:rPr>
  </w:style>
  <w:style w:type="character" w:customStyle="1" w:styleId="af1">
    <w:name w:val="页脚 字符"/>
    <w:basedOn w:val="a0"/>
    <w:link w:val="af0"/>
    <w:uiPriority w:val="99"/>
    <w:rsid w:val="002A72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13613">
      <w:bodyDiv w:val="1"/>
      <w:marLeft w:val="0"/>
      <w:marRight w:val="0"/>
      <w:marTop w:val="0"/>
      <w:marBottom w:val="0"/>
      <w:divBdr>
        <w:top w:val="none" w:sz="0" w:space="0" w:color="auto"/>
        <w:left w:val="none" w:sz="0" w:space="0" w:color="auto"/>
        <w:bottom w:val="none" w:sz="0" w:space="0" w:color="auto"/>
        <w:right w:val="none" w:sz="0" w:space="0" w:color="auto"/>
      </w:divBdr>
    </w:div>
    <w:div w:id="1550991593">
      <w:bodyDiv w:val="1"/>
      <w:marLeft w:val="0"/>
      <w:marRight w:val="0"/>
      <w:marTop w:val="0"/>
      <w:marBottom w:val="0"/>
      <w:divBdr>
        <w:top w:val="none" w:sz="0" w:space="0" w:color="auto"/>
        <w:left w:val="none" w:sz="0" w:space="0" w:color="auto"/>
        <w:bottom w:val="none" w:sz="0" w:space="0" w:color="auto"/>
        <w:right w:val="none" w:sz="0" w:space="0" w:color="auto"/>
      </w:divBdr>
    </w:div>
    <w:div w:id="164411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1889</Words>
  <Characters>1984</Characters>
  <Application>Microsoft Office Word</Application>
  <DocSecurity>0</DocSecurity>
  <Lines>396</Lines>
  <Paragraphs>484</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yanhui</dc:creator>
  <cp:keywords/>
  <dc:description/>
  <cp:lastModifiedBy>li yanhui</cp:lastModifiedBy>
  <cp:revision>10</cp:revision>
  <dcterms:created xsi:type="dcterms:W3CDTF">2025-06-29T07:44:00Z</dcterms:created>
  <dcterms:modified xsi:type="dcterms:W3CDTF">2025-06-29T09:33:00Z</dcterms:modified>
</cp:coreProperties>
</file>